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3648F4" w14:textId="77777777" w:rsidR="00653DA7" w:rsidRDefault="00653DA7"/>
    <w:p w14:paraId="7599794D" w14:textId="5CCC255C" w:rsidR="00653DA7" w:rsidRDefault="00A44083">
      <w:pPr>
        <w:jc w:val="right"/>
      </w:pPr>
      <w:r>
        <w:rPr>
          <w:noProof/>
        </w:rPr>
        <w:drawing>
          <wp:inline distT="0" distB="0" distL="0" distR="0" wp14:anchorId="1EC22B44" wp14:editId="15E299FB">
            <wp:extent cx="781050" cy="65087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782237" cy="651864"/>
                    </a:xfrm>
                    <a:prstGeom prst="rect">
                      <a:avLst/>
                    </a:prstGeom>
                  </pic:spPr>
                </pic:pic>
              </a:graphicData>
            </a:graphic>
          </wp:inline>
        </w:drawing>
      </w:r>
    </w:p>
    <w:p w14:paraId="1BCF75D0" w14:textId="77777777" w:rsidR="00653DA7" w:rsidRDefault="00653DA7"/>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653DA7" w14:paraId="47DAAB9D" w14:textId="77777777">
        <w:trPr>
          <w:trHeight w:val="420"/>
        </w:trPr>
        <w:tc>
          <w:tcPr>
            <w:tcW w:w="9075" w:type="dxa"/>
            <w:gridSpan w:val="2"/>
            <w:shd w:val="clear" w:color="auto" w:fill="666666"/>
            <w:tcMar>
              <w:top w:w="100" w:type="dxa"/>
              <w:left w:w="100" w:type="dxa"/>
              <w:bottom w:w="100" w:type="dxa"/>
              <w:right w:w="100" w:type="dxa"/>
            </w:tcMar>
          </w:tcPr>
          <w:p w14:paraId="00E76357" w14:textId="485A85B8" w:rsidR="00653DA7" w:rsidRDefault="00386EDE">
            <w:pPr>
              <w:widowControl w:val="0"/>
              <w:pBdr>
                <w:top w:val="nil"/>
                <w:left w:val="nil"/>
                <w:bottom w:val="nil"/>
                <w:right w:val="nil"/>
                <w:between w:val="nil"/>
              </w:pBdr>
              <w:spacing w:line="240" w:lineRule="auto"/>
              <w:jc w:val="center"/>
              <w:rPr>
                <w:b/>
                <w:color w:val="FFFFFF"/>
              </w:rPr>
            </w:pPr>
            <w:r>
              <w:rPr>
                <w:b/>
                <w:color w:val="FFFFFF"/>
              </w:rPr>
              <w:t>Learning Project W</w:t>
            </w:r>
            <w:r w:rsidR="00665BBE">
              <w:rPr>
                <w:b/>
                <w:color w:val="FFFFFF"/>
              </w:rPr>
              <w:t>eek</w:t>
            </w:r>
            <w:r>
              <w:rPr>
                <w:b/>
                <w:color w:val="FFFFFF"/>
              </w:rPr>
              <w:t xml:space="preserve"> 5 </w:t>
            </w:r>
            <w:r w:rsidR="0023293D">
              <w:rPr>
                <w:b/>
                <w:color w:val="FFFFFF"/>
              </w:rPr>
              <w:t>–</w:t>
            </w:r>
            <w:r>
              <w:rPr>
                <w:b/>
                <w:color w:val="FFFFFF"/>
              </w:rPr>
              <w:t xml:space="preserve"> Environment</w:t>
            </w:r>
          </w:p>
        </w:tc>
      </w:tr>
      <w:tr w:rsidR="00653DA7" w14:paraId="4F15C02E" w14:textId="77777777">
        <w:trPr>
          <w:trHeight w:val="420"/>
        </w:trPr>
        <w:tc>
          <w:tcPr>
            <w:tcW w:w="9075" w:type="dxa"/>
            <w:gridSpan w:val="2"/>
            <w:shd w:val="clear" w:color="auto" w:fill="auto"/>
            <w:tcMar>
              <w:top w:w="100" w:type="dxa"/>
              <w:left w:w="100" w:type="dxa"/>
              <w:bottom w:w="100" w:type="dxa"/>
              <w:right w:w="100" w:type="dxa"/>
            </w:tcMar>
          </w:tcPr>
          <w:p w14:paraId="20B5C767" w14:textId="77777777" w:rsidR="00653DA7" w:rsidRDefault="00386EDE">
            <w:pPr>
              <w:widowControl w:val="0"/>
              <w:pBdr>
                <w:top w:val="nil"/>
                <w:left w:val="nil"/>
                <w:bottom w:val="nil"/>
                <w:right w:val="nil"/>
                <w:between w:val="nil"/>
              </w:pBdr>
              <w:spacing w:line="240" w:lineRule="auto"/>
              <w:jc w:val="center"/>
            </w:pPr>
            <w:r>
              <w:rPr>
                <w:b/>
              </w:rPr>
              <w:t xml:space="preserve">Age Range: </w:t>
            </w:r>
            <w:r>
              <w:t>Y5/6</w:t>
            </w:r>
          </w:p>
          <w:p w14:paraId="78AF8861" w14:textId="77777777" w:rsidR="0080290C" w:rsidRPr="007C0F69" w:rsidRDefault="0080290C" w:rsidP="0080290C">
            <w:pPr>
              <w:widowControl w:val="0"/>
              <w:pBdr>
                <w:top w:val="nil"/>
                <w:left w:val="nil"/>
                <w:bottom w:val="nil"/>
                <w:right w:val="nil"/>
                <w:between w:val="nil"/>
              </w:pBdr>
              <w:spacing w:line="240" w:lineRule="auto"/>
              <w:rPr>
                <w:sz w:val="20"/>
                <w:szCs w:val="20"/>
              </w:rPr>
            </w:pPr>
            <w:r w:rsidRPr="007C0F69">
              <w:rPr>
                <w:sz w:val="20"/>
                <w:szCs w:val="20"/>
              </w:rPr>
              <w:t>Staying active is really important when you are at home. There are lots of resources, here are just a few to use!</w:t>
            </w:r>
          </w:p>
          <w:p w14:paraId="010FDE27" w14:textId="77777777" w:rsidR="0080290C" w:rsidRPr="007C0F69" w:rsidRDefault="00F92C0B" w:rsidP="0080290C">
            <w:pPr>
              <w:widowControl w:val="0"/>
              <w:pBdr>
                <w:top w:val="nil"/>
                <w:left w:val="nil"/>
                <w:bottom w:val="nil"/>
                <w:right w:val="nil"/>
                <w:between w:val="nil"/>
              </w:pBdr>
              <w:spacing w:line="240" w:lineRule="auto"/>
              <w:rPr>
                <w:sz w:val="20"/>
                <w:szCs w:val="20"/>
              </w:rPr>
            </w:pPr>
            <w:hyperlink r:id="rId9" w:history="1">
              <w:r w:rsidR="0080290C" w:rsidRPr="007C0F69">
                <w:rPr>
                  <w:rStyle w:val="Hyperlink"/>
                  <w:sz w:val="20"/>
                  <w:szCs w:val="20"/>
                </w:rPr>
                <w:t>Joe Wicks PE sessions</w:t>
              </w:r>
            </w:hyperlink>
          </w:p>
          <w:p w14:paraId="58CA1F0F" w14:textId="77777777" w:rsidR="0080290C" w:rsidRPr="007C0F69" w:rsidRDefault="00F92C0B" w:rsidP="0080290C">
            <w:pPr>
              <w:widowControl w:val="0"/>
              <w:pBdr>
                <w:top w:val="nil"/>
                <w:left w:val="nil"/>
                <w:bottom w:val="nil"/>
                <w:right w:val="nil"/>
                <w:between w:val="nil"/>
              </w:pBdr>
              <w:spacing w:line="240" w:lineRule="auto"/>
              <w:rPr>
                <w:sz w:val="20"/>
                <w:szCs w:val="20"/>
              </w:rPr>
            </w:pPr>
            <w:hyperlink r:id="rId10" w:history="1">
              <w:r w:rsidR="0080290C" w:rsidRPr="007C0F69">
                <w:rPr>
                  <w:rStyle w:val="Hyperlink"/>
                  <w:sz w:val="20"/>
                  <w:szCs w:val="20"/>
                </w:rPr>
                <w:t>Go Noodle</w:t>
              </w:r>
            </w:hyperlink>
          </w:p>
          <w:p w14:paraId="5D1678B0" w14:textId="77777777" w:rsidR="0080290C" w:rsidRPr="007C0F69" w:rsidRDefault="00F92C0B" w:rsidP="0080290C">
            <w:pPr>
              <w:widowControl w:val="0"/>
              <w:pBdr>
                <w:top w:val="nil"/>
                <w:left w:val="nil"/>
                <w:bottom w:val="nil"/>
                <w:right w:val="nil"/>
                <w:between w:val="nil"/>
              </w:pBdr>
              <w:spacing w:line="240" w:lineRule="auto"/>
              <w:rPr>
                <w:sz w:val="20"/>
                <w:szCs w:val="20"/>
              </w:rPr>
            </w:pPr>
            <w:hyperlink r:id="rId11" w:history="1">
              <w:r w:rsidR="0080290C" w:rsidRPr="007C0F69">
                <w:rPr>
                  <w:rStyle w:val="Hyperlink"/>
                  <w:sz w:val="20"/>
                  <w:szCs w:val="20"/>
                </w:rPr>
                <w:t>Super movers!</w:t>
              </w:r>
            </w:hyperlink>
          </w:p>
          <w:p w14:paraId="4220CF01" w14:textId="77777777" w:rsidR="0080290C" w:rsidRPr="007C0F69" w:rsidRDefault="00F92C0B" w:rsidP="0080290C">
            <w:pPr>
              <w:widowControl w:val="0"/>
              <w:pBdr>
                <w:top w:val="nil"/>
                <w:left w:val="nil"/>
                <w:bottom w:val="nil"/>
                <w:right w:val="nil"/>
                <w:between w:val="nil"/>
              </w:pBdr>
              <w:spacing w:line="240" w:lineRule="auto"/>
              <w:rPr>
                <w:rStyle w:val="Hyperlink"/>
                <w:sz w:val="20"/>
                <w:szCs w:val="20"/>
              </w:rPr>
            </w:pPr>
            <w:hyperlink r:id="rId12" w:history="1">
              <w:proofErr w:type="spellStart"/>
              <w:r w:rsidR="0080290C" w:rsidRPr="007C0F69">
                <w:rPr>
                  <w:rStyle w:val="Hyperlink"/>
                  <w:sz w:val="20"/>
                  <w:szCs w:val="20"/>
                </w:rPr>
                <w:t>iMoves</w:t>
              </w:r>
              <w:proofErr w:type="spellEnd"/>
            </w:hyperlink>
          </w:p>
          <w:p w14:paraId="2AF689EB" w14:textId="7FB235BF" w:rsidR="0080290C" w:rsidRDefault="00F92C0B" w:rsidP="0080290C">
            <w:pPr>
              <w:widowControl w:val="0"/>
              <w:pBdr>
                <w:top w:val="nil"/>
                <w:left w:val="nil"/>
                <w:bottom w:val="nil"/>
                <w:right w:val="nil"/>
                <w:between w:val="nil"/>
              </w:pBdr>
              <w:spacing w:line="240" w:lineRule="auto"/>
            </w:pPr>
            <w:hyperlink r:id="rId13" w:history="1">
              <w:r w:rsidR="0080290C" w:rsidRPr="007C0F69">
                <w:rPr>
                  <w:rStyle w:val="Hyperlink"/>
                  <w:sz w:val="20"/>
                  <w:szCs w:val="20"/>
                </w:rPr>
                <w:t>Cosmic Kids Yoga</w:t>
              </w:r>
            </w:hyperlink>
          </w:p>
        </w:tc>
      </w:tr>
      <w:tr w:rsidR="00653DA7" w14:paraId="3DD27F0B" w14:textId="77777777">
        <w:tc>
          <w:tcPr>
            <w:tcW w:w="4575" w:type="dxa"/>
            <w:shd w:val="clear" w:color="auto" w:fill="999999"/>
            <w:tcMar>
              <w:top w:w="100" w:type="dxa"/>
              <w:left w:w="100" w:type="dxa"/>
              <w:bottom w:w="100" w:type="dxa"/>
              <w:right w:w="100" w:type="dxa"/>
            </w:tcMar>
          </w:tcPr>
          <w:p w14:paraId="107A8D50" w14:textId="77777777" w:rsidR="00653DA7" w:rsidRDefault="00386ED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488BFF6B" w14:textId="77777777" w:rsidR="00653DA7" w:rsidRDefault="00386EDE">
            <w:pPr>
              <w:widowControl w:val="0"/>
              <w:spacing w:line="240" w:lineRule="auto"/>
              <w:jc w:val="center"/>
              <w:rPr>
                <w:b/>
              </w:rPr>
            </w:pPr>
            <w:r>
              <w:rPr>
                <w:b/>
                <w:sz w:val="20"/>
                <w:szCs w:val="20"/>
              </w:rPr>
              <w:t>Weekly Reading Tasks (Aim to do 1 per day)</w:t>
            </w:r>
          </w:p>
        </w:tc>
      </w:tr>
      <w:tr w:rsidR="00653DA7" w14:paraId="1A6F49C1" w14:textId="77777777">
        <w:tc>
          <w:tcPr>
            <w:tcW w:w="4575" w:type="dxa"/>
            <w:shd w:val="clear" w:color="auto" w:fill="auto"/>
            <w:tcMar>
              <w:top w:w="100" w:type="dxa"/>
              <w:left w:w="100" w:type="dxa"/>
              <w:bottom w:w="100" w:type="dxa"/>
              <w:right w:w="100" w:type="dxa"/>
            </w:tcMar>
          </w:tcPr>
          <w:p w14:paraId="26621249" w14:textId="77777777" w:rsidR="0080290C" w:rsidRPr="0080290C" w:rsidRDefault="0080290C" w:rsidP="0080290C">
            <w:pPr>
              <w:rPr>
                <w:b/>
                <w:bCs/>
                <w:i/>
                <w:iCs/>
                <w:sz w:val="20"/>
                <w:szCs w:val="20"/>
              </w:rPr>
            </w:pPr>
            <w:r w:rsidRPr="0080290C">
              <w:rPr>
                <w:b/>
                <w:bCs/>
                <w:i/>
                <w:iCs/>
                <w:sz w:val="20"/>
                <w:szCs w:val="20"/>
              </w:rPr>
              <w:t>If you can only complete 1 activity, please complete the daily maths session from White Rose.</w:t>
            </w:r>
          </w:p>
          <w:p w14:paraId="1B643857" w14:textId="77777777" w:rsidR="0080290C" w:rsidRPr="0080290C" w:rsidRDefault="00F92C0B" w:rsidP="0080290C">
            <w:pPr>
              <w:pStyle w:val="ListParagraph"/>
              <w:widowControl w:val="0"/>
              <w:numPr>
                <w:ilvl w:val="0"/>
                <w:numId w:val="6"/>
              </w:numPr>
              <w:spacing w:line="240" w:lineRule="auto"/>
              <w:rPr>
                <w:sz w:val="20"/>
                <w:szCs w:val="20"/>
              </w:rPr>
            </w:pPr>
            <w:hyperlink r:id="rId14" w:history="1">
              <w:hyperlink r:id="rId15" w:history="1">
                <w:r w:rsidR="0080290C" w:rsidRPr="0080290C">
                  <w:rPr>
                    <w:rStyle w:val="Hyperlink"/>
                    <w:sz w:val="20"/>
                    <w:szCs w:val="20"/>
                  </w:rPr>
                  <w:t>White</w:t>
                </w:r>
              </w:hyperlink>
              <w:r w:rsidR="0080290C" w:rsidRPr="0080290C">
                <w:rPr>
                  <w:rStyle w:val="Hyperlink"/>
                  <w:sz w:val="20"/>
                  <w:szCs w:val="20"/>
                </w:rPr>
                <w:t xml:space="preserve"> Rose</w:t>
              </w:r>
            </w:hyperlink>
            <w:r w:rsidR="0080290C" w:rsidRPr="0080290C">
              <w:rPr>
                <w:color w:val="000000" w:themeColor="text1"/>
                <w:sz w:val="20"/>
                <w:szCs w:val="20"/>
              </w:rPr>
              <w:t xml:space="preserve"> has a daily Maths lesson which can be accessed online. They are available for individual year groups.</w:t>
            </w:r>
          </w:p>
          <w:p w14:paraId="6ED20F76" w14:textId="77777777" w:rsidR="0080290C" w:rsidRPr="0080290C" w:rsidRDefault="0080290C" w:rsidP="0080290C">
            <w:pPr>
              <w:widowControl w:val="0"/>
              <w:spacing w:line="240" w:lineRule="auto"/>
              <w:rPr>
                <w:sz w:val="20"/>
                <w:szCs w:val="20"/>
              </w:rPr>
            </w:pPr>
          </w:p>
          <w:p w14:paraId="0BA80201" w14:textId="33D8D5D2" w:rsidR="0080290C" w:rsidRDefault="0080290C" w:rsidP="0080290C">
            <w:pPr>
              <w:widowControl w:val="0"/>
              <w:numPr>
                <w:ilvl w:val="0"/>
                <w:numId w:val="6"/>
              </w:numPr>
              <w:spacing w:line="240" w:lineRule="auto"/>
              <w:rPr>
                <w:sz w:val="20"/>
                <w:szCs w:val="20"/>
              </w:rPr>
            </w:pPr>
            <w:r w:rsidRPr="0080290C">
              <w:rPr>
                <w:sz w:val="20"/>
                <w:szCs w:val="20"/>
              </w:rPr>
              <w:t>In your home learning book, stick in the work from the lesson. If you haven’t got a printer, don’t panic!  Ask your child to show everything that they have learned in their online Maths lesson from White Rose. They could write down the questions and answer them or they could use pictures and diagrams to explain what they have found out. They can be as creative as they want to be.</w:t>
            </w:r>
          </w:p>
          <w:p w14:paraId="6473E80F" w14:textId="77777777" w:rsidR="00613027" w:rsidRPr="0080290C" w:rsidRDefault="00613027" w:rsidP="00613027">
            <w:pPr>
              <w:widowControl w:val="0"/>
              <w:spacing w:line="240" w:lineRule="auto"/>
              <w:rPr>
                <w:sz w:val="20"/>
                <w:szCs w:val="20"/>
              </w:rPr>
            </w:pPr>
          </w:p>
          <w:p w14:paraId="0EA92795" w14:textId="3BBBF68B" w:rsidR="0080290C" w:rsidRPr="0080290C" w:rsidRDefault="0080290C" w:rsidP="0080290C">
            <w:pPr>
              <w:widowControl w:val="0"/>
              <w:numPr>
                <w:ilvl w:val="0"/>
                <w:numId w:val="6"/>
              </w:numPr>
              <w:spacing w:line="240" w:lineRule="auto"/>
              <w:rPr>
                <w:sz w:val="20"/>
                <w:szCs w:val="20"/>
              </w:rPr>
            </w:pPr>
            <w:r w:rsidRPr="0080290C">
              <w:rPr>
                <w:sz w:val="20"/>
                <w:szCs w:val="20"/>
              </w:rPr>
              <w:t>Encourage your</w:t>
            </w:r>
            <w:r w:rsidR="00386EDE" w:rsidRPr="0080290C">
              <w:rPr>
                <w:sz w:val="20"/>
                <w:szCs w:val="20"/>
              </w:rPr>
              <w:t xml:space="preserve"> child to play on </w:t>
            </w:r>
            <w:hyperlink r:id="rId16">
              <w:r w:rsidR="00386EDE" w:rsidRPr="0080290C">
                <w:rPr>
                  <w:color w:val="1155CC"/>
                  <w:sz w:val="20"/>
                  <w:szCs w:val="20"/>
                  <w:u w:val="single"/>
                </w:rPr>
                <w:t xml:space="preserve">Times Table </w:t>
              </w:r>
              <w:proofErr w:type="spellStart"/>
              <w:r w:rsidR="00386EDE" w:rsidRPr="0080290C">
                <w:rPr>
                  <w:color w:val="1155CC"/>
                  <w:sz w:val="20"/>
                  <w:szCs w:val="20"/>
                  <w:u w:val="single"/>
                </w:rPr>
                <w:t>Rockstars</w:t>
              </w:r>
              <w:proofErr w:type="spellEnd"/>
            </w:hyperlink>
            <w:r w:rsidRPr="0080290C">
              <w:rPr>
                <w:sz w:val="20"/>
                <w:szCs w:val="20"/>
              </w:rPr>
              <w:t xml:space="preserve"> – there is a competition going on this week – how many questions can you answer?!</w:t>
            </w:r>
          </w:p>
          <w:p w14:paraId="5987E4EA" w14:textId="77777777" w:rsidR="0080290C" w:rsidRPr="0080290C" w:rsidRDefault="0080290C" w:rsidP="0080290C">
            <w:pPr>
              <w:widowControl w:val="0"/>
              <w:spacing w:line="240" w:lineRule="auto"/>
              <w:ind w:left="720"/>
              <w:rPr>
                <w:sz w:val="20"/>
                <w:szCs w:val="20"/>
              </w:rPr>
            </w:pPr>
          </w:p>
          <w:p w14:paraId="7763FCE3" w14:textId="545A43FB" w:rsidR="00163D3D" w:rsidRPr="0080290C" w:rsidRDefault="00163D3D" w:rsidP="0080290C">
            <w:pPr>
              <w:widowControl w:val="0"/>
              <w:numPr>
                <w:ilvl w:val="0"/>
                <w:numId w:val="6"/>
              </w:numPr>
              <w:spacing w:line="240" w:lineRule="auto"/>
              <w:rPr>
                <w:sz w:val="20"/>
                <w:szCs w:val="20"/>
              </w:rPr>
            </w:pPr>
            <w:r w:rsidRPr="0080290C">
              <w:rPr>
                <w:sz w:val="20"/>
                <w:szCs w:val="20"/>
              </w:rPr>
              <w:t xml:space="preserve">Daily </w:t>
            </w:r>
            <w:hyperlink r:id="rId17">
              <w:r w:rsidRPr="0080290C">
                <w:rPr>
                  <w:color w:val="1155CC"/>
                  <w:sz w:val="20"/>
                  <w:szCs w:val="20"/>
                  <w:u w:val="single"/>
                </w:rPr>
                <w:t>arithmetic</w:t>
              </w:r>
            </w:hyperlink>
            <w:r w:rsidRPr="0080290C">
              <w:rPr>
                <w:sz w:val="20"/>
                <w:szCs w:val="20"/>
              </w:rPr>
              <w:t xml:space="preserve"> for different areas of maths. Ask your child to work on </w:t>
            </w:r>
            <w:r w:rsidR="007B359A" w:rsidRPr="0080290C">
              <w:rPr>
                <w:sz w:val="20"/>
                <w:szCs w:val="20"/>
              </w:rPr>
              <w:t>level 5</w:t>
            </w:r>
            <w:r w:rsidRPr="0080290C">
              <w:rPr>
                <w:sz w:val="20"/>
                <w:szCs w:val="20"/>
              </w:rPr>
              <w:t xml:space="preserve"> and 6 activities and </w:t>
            </w:r>
            <w:r w:rsidR="0080290C" w:rsidRPr="0080290C">
              <w:rPr>
                <w:sz w:val="20"/>
                <w:szCs w:val="20"/>
              </w:rPr>
              <w:t xml:space="preserve">work out areas they need to </w:t>
            </w:r>
            <w:r w:rsidRPr="0080290C">
              <w:rPr>
                <w:sz w:val="20"/>
                <w:szCs w:val="20"/>
              </w:rPr>
              <w:t xml:space="preserve">practise </w:t>
            </w:r>
            <w:r w:rsidR="0080290C" w:rsidRPr="0080290C">
              <w:rPr>
                <w:sz w:val="20"/>
                <w:szCs w:val="20"/>
              </w:rPr>
              <w:t xml:space="preserve">if </w:t>
            </w:r>
            <w:r w:rsidRPr="0080290C">
              <w:rPr>
                <w:sz w:val="20"/>
                <w:szCs w:val="20"/>
              </w:rPr>
              <w:t xml:space="preserve">they </w:t>
            </w:r>
            <w:r w:rsidR="0080290C" w:rsidRPr="0080290C">
              <w:rPr>
                <w:sz w:val="20"/>
                <w:szCs w:val="20"/>
              </w:rPr>
              <w:t xml:space="preserve">are </w:t>
            </w:r>
            <w:r w:rsidRPr="0080290C">
              <w:rPr>
                <w:sz w:val="20"/>
                <w:szCs w:val="20"/>
              </w:rPr>
              <w:t>find</w:t>
            </w:r>
            <w:r w:rsidR="0080290C" w:rsidRPr="0080290C">
              <w:rPr>
                <w:sz w:val="20"/>
                <w:szCs w:val="20"/>
              </w:rPr>
              <w:t>ing things</w:t>
            </w:r>
            <w:r w:rsidRPr="0080290C">
              <w:rPr>
                <w:sz w:val="20"/>
                <w:szCs w:val="20"/>
              </w:rPr>
              <w:t xml:space="preserve"> difficult.  </w:t>
            </w:r>
          </w:p>
          <w:p w14:paraId="2EE19A50" w14:textId="77777777" w:rsidR="00163D3D" w:rsidRPr="0080290C" w:rsidRDefault="00163D3D" w:rsidP="00163D3D">
            <w:pPr>
              <w:widowControl w:val="0"/>
              <w:spacing w:line="240" w:lineRule="auto"/>
              <w:ind w:left="720"/>
              <w:rPr>
                <w:sz w:val="20"/>
                <w:szCs w:val="20"/>
              </w:rPr>
            </w:pPr>
          </w:p>
          <w:p w14:paraId="20D4D272" w14:textId="32FCEF9B" w:rsidR="00653DA7" w:rsidRPr="0080290C" w:rsidRDefault="00386EDE" w:rsidP="0080290C">
            <w:pPr>
              <w:widowControl w:val="0"/>
              <w:numPr>
                <w:ilvl w:val="0"/>
                <w:numId w:val="6"/>
              </w:numPr>
              <w:spacing w:line="240" w:lineRule="auto"/>
              <w:rPr>
                <w:sz w:val="20"/>
                <w:szCs w:val="20"/>
              </w:rPr>
            </w:pPr>
            <w:r w:rsidRPr="0080290C">
              <w:rPr>
                <w:sz w:val="20"/>
                <w:szCs w:val="20"/>
              </w:rPr>
              <w:t xml:space="preserve">Challenge your child to select items in your house (this could be rubbish, materials, household objects) and sort them into things that are recyclable and non-recyclable. What percentage and fraction of items are recyclable? </w:t>
            </w:r>
          </w:p>
          <w:p w14:paraId="2C80D085" w14:textId="77777777" w:rsidR="0080290C" w:rsidRPr="0080290C" w:rsidRDefault="0080290C" w:rsidP="0080290C">
            <w:pPr>
              <w:widowControl w:val="0"/>
              <w:spacing w:line="240" w:lineRule="auto"/>
              <w:rPr>
                <w:sz w:val="20"/>
                <w:szCs w:val="20"/>
              </w:rPr>
            </w:pPr>
          </w:p>
          <w:p w14:paraId="3EAE22D1" w14:textId="4D1C3112" w:rsidR="00BA1B8E" w:rsidRPr="0080290C" w:rsidRDefault="00F92C0B" w:rsidP="0080290C">
            <w:pPr>
              <w:widowControl w:val="0"/>
              <w:numPr>
                <w:ilvl w:val="0"/>
                <w:numId w:val="6"/>
              </w:numPr>
              <w:spacing w:line="240" w:lineRule="auto"/>
              <w:rPr>
                <w:sz w:val="20"/>
                <w:szCs w:val="20"/>
              </w:rPr>
            </w:pPr>
            <w:hyperlink r:id="rId18" w:anchor=".UCdcd2MsCEY" w:history="1">
              <w:r w:rsidR="00BA1B8E" w:rsidRPr="0080290C">
                <w:rPr>
                  <w:rStyle w:val="Hyperlink"/>
                  <w:sz w:val="20"/>
                  <w:szCs w:val="20"/>
                </w:rPr>
                <w:t>Matching decimals, fractions and percentages game</w:t>
              </w:r>
            </w:hyperlink>
            <w:r w:rsidR="00BA1B8E" w:rsidRPr="0080290C">
              <w:rPr>
                <w:sz w:val="20"/>
                <w:szCs w:val="20"/>
              </w:rPr>
              <w:t xml:space="preserve"> – Level 1 and Level 2.</w:t>
            </w:r>
          </w:p>
          <w:p w14:paraId="6A5D0D5F" w14:textId="77777777" w:rsidR="00163D3D" w:rsidRPr="0080290C" w:rsidRDefault="00163D3D" w:rsidP="00163D3D">
            <w:pPr>
              <w:widowControl w:val="0"/>
              <w:spacing w:line="240" w:lineRule="auto"/>
              <w:ind w:left="720"/>
              <w:rPr>
                <w:sz w:val="20"/>
                <w:szCs w:val="20"/>
              </w:rPr>
            </w:pPr>
          </w:p>
          <w:p w14:paraId="13C2F793" w14:textId="77777777" w:rsidR="00653DA7" w:rsidRDefault="001F5850" w:rsidP="0080290C">
            <w:pPr>
              <w:widowControl w:val="0"/>
              <w:numPr>
                <w:ilvl w:val="0"/>
                <w:numId w:val="6"/>
              </w:numPr>
              <w:spacing w:line="240" w:lineRule="auto"/>
              <w:rPr>
                <w:sz w:val="20"/>
                <w:szCs w:val="20"/>
              </w:rPr>
            </w:pPr>
            <w:r w:rsidRPr="0080290C">
              <w:rPr>
                <w:sz w:val="20"/>
                <w:szCs w:val="20"/>
              </w:rPr>
              <w:t xml:space="preserve">Continue to develop your </w:t>
            </w:r>
            <w:hyperlink r:id="rId19" w:history="1">
              <w:r w:rsidRPr="0080290C">
                <w:rPr>
                  <w:rStyle w:val="Hyperlink"/>
                  <w:sz w:val="20"/>
                  <w:szCs w:val="20"/>
                </w:rPr>
                <w:t>reasoning and problem solving skills</w:t>
              </w:r>
            </w:hyperlink>
            <w:r w:rsidRPr="0080290C">
              <w:rPr>
                <w:sz w:val="20"/>
                <w:szCs w:val="20"/>
              </w:rPr>
              <w:t xml:space="preserve"> by practising these puzzles. There are lots to choose from and some are more challenging than others!</w:t>
            </w:r>
          </w:p>
          <w:p w14:paraId="39A08D7B" w14:textId="77777777" w:rsidR="0080290C" w:rsidRDefault="0080290C" w:rsidP="0080290C">
            <w:pPr>
              <w:pStyle w:val="ListParagraph"/>
              <w:rPr>
                <w:sz w:val="20"/>
                <w:szCs w:val="20"/>
              </w:rPr>
            </w:pPr>
          </w:p>
          <w:p w14:paraId="145B8319" w14:textId="77777777" w:rsidR="0080290C" w:rsidRDefault="0080290C" w:rsidP="0080290C">
            <w:pPr>
              <w:widowControl w:val="0"/>
              <w:spacing w:line="240" w:lineRule="auto"/>
              <w:rPr>
                <w:sz w:val="20"/>
                <w:szCs w:val="20"/>
              </w:rPr>
            </w:pPr>
          </w:p>
          <w:p w14:paraId="775D2945" w14:textId="5F6081AC" w:rsidR="0080290C" w:rsidRPr="0080290C" w:rsidRDefault="0080290C" w:rsidP="0080290C">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4C05312E" w14:textId="15C100DE" w:rsidR="00653DA7" w:rsidRDefault="00386EDE" w:rsidP="0080290C">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14:paraId="284B13A0" w14:textId="77777777" w:rsidR="0080290C" w:rsidRDefault="0080290C" w:rsidP="0080290C">
            <w:pPr>
              <w:widowControl w:val="0"/>
              <w:spacing w:line="240" w:lineRule="auto"/>
              <w:ind w:left="720"/>
              <w:rPr>
                <w:sz w:val="18"/>
                <w:szCs w:val="18"/>
              </w:rPr>
            </w:pPr>
          </w:p>
          <w:p w14:paraId="7E3C87F3" w14:textId="633CA5D5" w:rsidR="00653DA7" w:rsidRDefault="00386EDE" w:rsidP="0080290C">
            <w:pPr>
              <w:widowControl w:val="0"/>
              <w:numPr>
                <w:ilvl w:val="0"/>
                <w:numId w:val="3"/>
              </w:numPr>
              <w:spacing w:line="240" w:lineRule="auto"/>
              <w:rPr>
                <w:sz w:val="18"/>
                <w:szCs w:val="18"/>
              </w:rPr>
            </w:pPr>
            <w:r>
              <w:rPr>
                <w:sz w:val="18"/>
                <w:szCs w:val="18"/>
              </w:rPr>
              <w:t xml:space="preserve">Following this, ask your child to summarise the events from the chapter. They could bullet point what happened, create a comic strip or present the information in their own creative way. </w:t>
            </w:r>
          </w:p>
          <w:p w14:paraId="28B2CBE0" w14:textId="77777777" w:rsidR="0080290C" w:rsidRDefault="0080290C" w:rsidP="0080290C">
            <w:pPr>
              <w:widowControl w:val="0"/>
              <w:spacing w:line="240" w:lineRule="auto"/>
              <w:rPr>
                <w:sz w:val="18"/>
                <w:szCs w:val="18"/>
              </w:rPr>
            </w:pPr>
          </w:p>
          <w:p w14:paraId="73387819" w14:textId="60247BCC" w:rsidR="00653DA7" w:rsidRDefault="00386EDE" w:rsidP="0080290C">
            <w:pPr>
              <w:widowControl w:val="0"/>
              <w:numPr>
                <w:ilvl w:val="0"/>
                <w:numId w:val="3"/>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14:paraId="72AE2297" w14:textId="77777777" w:rsidR="0080290C" w:rsidRDefault="0080290C" w:rsidP="0080290C">
            <w:pPr>
              <w:widowControl w:val="0"/>
              <w:spacing w:line="240" w:lineRule="auto"/>
              <w:rPr>
                <w:sz w:val="18"/>
                <w:szCs w:val="18"/>
              </w:rPr>
            </w:pPr>
          </w:p>
          <w:p w14:paraId="58645CFA" w14:textId="1145E3BA" w:rsidR="00653DA7" w:rsidRDefault="00386EDE" w:rsidP="0080290C">
            <w:pPr>
              <w:widowControl w:val="0"/>
              <w:numPr>
                <w:ilvl w:val="0"/>
                <w:numId w:val="3"/>
              </w:numPr>
              <w:spacing w:line="240" w:lineRule="auto"/>
              <w:rPr>
                <w:sz w:val="18"/>
                <w:szCs w:val="18"/>
              </w:rPr>
            </w:pPr>
            <w:r>
              <w:rPr>
                <w:sz w:val="18"/>
                <w:szCs w:val="18"/>
              </w:rPr>
              <w:t xml:space="preserve">Challenge your child to read something around the house that isn’t a book. They can then complete their reading diary following this. </w:t>
            </w:r>
          </w:p>
          <w:p w14:paraId="413E046E" w14:textId="77777777" w:rsidR="0080290C" w:rsidRDefault="0080290C" w:rsidP="0080290C">
            <w:pPr>
              <w:widowControl w:val="0"/>
              <w:spacing w:line="240" w:lineRule="auto"/>
              <w:rPr>
                <w:sz w:val="18"/>
                <w:szCs w:val="18"/>
              </w:rPr>
            </w:pPr>
          </w:p>
          <w:p w14:paraId="73B336B5" w14:textId="77777777" w:rsidR="00653DA7" w:rsidRDefault="00386EDE" w:rsidP="0080290C">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20">
              <w:r>
                <w:rPr>
                  <w:color w:val="1155CC"/>
                  <w:sz w:val="18"/>
                  <w:szCs w:val="18"/>
                  <w:u w:val="single"/>
                </w:rPr>
                <w:t>Bug Club</w:t>
              </w:r>
            </w:hyperlink>
            <w:r>
              <w:rPr>
                <w:sz w:val="18"/>
                <w:szCs w:val="18"/>
              </w:rPr>
              <w:t>/</w:t>
            </w:r>
            <w:hyperlink r:id="rId21">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p w14:paraId="3D46B08B" w14:textId="77777777" w:rsidR="0080290C" w:rsidRDefault="0080290C" w:rsidP="0080290C">
            <w:pPr>
              <w:pStyle w:val="ListParagraph"/>
              <w:rPr>
                <w:sz w:val="18"/>
                <w:szCs w:val="18"/>
              </w:rPr>
            </w:pPr>
          </w:p>
          <w:p w14:paraId="009C6415" w14:textId="77777777" w:rsidR="0080290C" w:rsidRDefault="0080290C" w:rsidP="0080290C">
            <w:pPr>
              <w:widowControl w:val="0"/>
              <w:numPr>
                <w:ilvl w:val="0"/>
                <w:numId w:val="3"/>
              </w:numPr>
              <w:pBdr>
                <w:top w:val="nil"/>
                <w:left w:val="nil"/>
                <w:bottom w:val="nil"/>
                <w:right w:val="nil"/>
                <w:between w:val="nil"/>
              </w:pBdr>
              <w:spacing w:line="240" w:lineRule="auto"/>
              <w:rPr>
                <w:sz w:val="18"/>
                <w:szCs w:val="18"/>
              </w:rPr>
            </w:pPr>
            <w:r>
              <w:rPr>
                <w:sz w:val="18"/>
                <w:szCs w:val="18"/>
              </w:rPr>
              <w:t xml:space="preserve">Download a free </w:t>
            </w:r>
            <w:hyperlink r:id="rId22" w:history="1">
              <w:r w:rsidRPr="0080290C">
                <w:rPr>
                  <w:rStyle w:val="Hyperlink"/>
                  <w:sz w:val="18"/>
                  <w:szCs w:val="18"/>
                </w:rPr>
                <w:t>reading pack</w:t>
              </w:r>
            </w:hyperlink>
            <w:r>
              <w:rPr>
                <w:sz w:val="18"/>
                <w:szCs w:val="18"/>
              </w:rPr>
              <w:t xml:space="preserve"> from the Literacy Shed ask them to read the text and answer the questions which are on the page below the text. The answers are available for you to use as well!</w:t>
            </w:r>
          </w:p>
          <w:p w14:paraId="0AB81E6C" w14:textId="77777777" w:rsidR="0080290C" w:rsidRDefault="0080290C" w:rsidP="0080290C">
            <w:pPr>
              <w:pStyle w:val="ListParagraph"/>
              <w:rPr>
                <w:sz w:val="18"/>
                <w:szCs w:val="18"/>
              </w:rPr>
            </w:pPr>
          </w:p>
          <w:p w14:paraId="5473CFD4" w14:textId="77777777" w:rsidR="0080290C" w:rsidRDefault="0080290C" w:rsidP="0080290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3" w:history="1">
              <w:r w:rsidRPr="00EB7F78">
                <w:rPr>
                  <w:rStyle w:val="Hyperlink"/>
                  <w:sz w:val="20"/>
                  <w:szCs w:val="20"/>
                </w:rPr>
                <w:t>here</w:t>
              </w:r>
            </w:hyperlink>
            <w:r>
              <w:rPr>
                <w:sz w:val="20"/>
                <w:szCs w:val="20"/>
              </w:rPr>
              <w:t xml:space="preserve">!  </w:t>
            </w:r>
          </w:p>
          <w:p w14:paraId="79F8DF00" w14:textId="77777777" w:rsidR="0080290C" w:rsidRDefault="0080290C" w:rsidP="0080290C">
            <w:pPr>
              <w:widowControl w:val="0"/>
              <w:pBdr>
                <w:top w:val="nil"/>
                <w:left w:val="nil"/>
                <w:bottom w:val="nil"/>
                <w:right w:val="nil"/>
                <w:between w:val="nil"/>
              </w:pBdr>
              <w:spacing w:line="240" w:lineRule="auto"/>
              <w:rPr>
                <w:sz w:val="20"/>
                <w:szCs w:val="20"/>
              </w:rPr>
            </w:pPr>
          </w:p>
          <w:p w14:paraId="5B900992" w14:textId="77777777" w:rsidR="0080290C" w:rsidRDefault="0080290C" w:rsidP="0080290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4" w:history="1">
              <w:r w:rsidRPr="00033108">
                <w:rPr>
                  <w:rStyle w:val="Hyperlink"/>
                  <w:sz w:val="20"/>
                  <w:szCs w:val="20"/>
                </w:rPr>
                <w:t>audible</w:t>
              </w:r>
            </w:hyperlink>
            <w:r>
              <w:rPr>
                <w:sz w:val="20"/>
                <w:szCs w:val="20"/>
              </w:rPr>
              <w:t>.</w:t>
            </w:r>
          </w:p>
          <w:p w14:paraId="3FCC0892" w14:textId="77777777" w:rsidR="0080290C" w:rsidRDefault="0080290C" w:rsidP="0080290C">
            <w:pPr>
              <w:pStyle w:val="ListParagraph"/>
              <w:rPr>
                <w:sz w:val="20"/>
                <w:szCs w:val="20"/>
              </w:rPr>
            </w:pPr>
          </w:p>
          <w:p w14:paraId="1D4FD371" w14:textId="11719D69" w:rsidR="0080290C" w:rsidRDefault="0080290C" w:rsidP="0080290C">
            <w:pPr>
              <w:widowControl w:val="0"/>
              <w:numPr>
                <w:ilvl w:val="0"/>
                <w:numId w:val="3"/>
              </w:numPr>
              <w:pBdr>
                <w:top w:val="nil"/>
                <w:left w:val="nil"/>
                <w:bottom w:val="nil"/>
                <w:right w:val="nil"/>
                <w:between w:val="nil"/>
              </w:pBdr>
              <w:spacing w:line="240" w:lineRule="auto"/>
              <w:rPr>
                <w:sz w:val="18"/>
                <w:szCs w:val="18"/>
              </w:rPr>
            </w:pPr>
            <w:r>
              <w:rPr>
                <w:sz w:val="20"/>
                <w:szCs w:val="20"/>
              </w:rPr>
              <w:t xml:space="preserve">Complete the reading activities on </w:t>
            </w:r>
            <w:hyperlink r:id="rId25" w:history="1">
              <w:proofErr w:type="spellStart"/>
              <w:r w:rsidRPr="007C0F69">
                <w:rPr>
                  <w:rStyle w:val="Hyperlink"/>
                  <w:sz w:val="20"/>
                  <w:szCs w:val="20"/>
                </w:rPr>
                <w:t>Sumdog</w:t>
              </w:r>
              <w:proofErr w:type="spellEnd"/>
            </w:hyperlink>
          </w:p>
        </w:tc>
      </w:tr>
      <w:tr w:rsidR="00653DA7" w14:paraId="43F513D8" w14:textId="77777777">
        <w:tc>
          <w:tcPr>
            <w:tcW w:w="4575" w:type="dxa"/>
            <w:shd w:val="clear" w:color="auto" w:fill="999999"/>
            <w:tcMar>
              <w:top w:w="100" w:type="dxa"/>
              <w:left w:w="100" w:type="dxa"/>
              <w:bottom w:w="100" w:type="dxa"/>
              <w:right w:w="100" w:type="dxa"/>
            </w:tcMar>
          </w:tcPr>
          <w:p w14:paraId="3A6D3154" w14:textId="77777777" w:rsidR="00653DA7" w:rsidRDefault="00386EDE">
            <w:pPr>
              <w:widowControl w:val="0"/>
              <w:spacing w:line="240" w:lineRule="auto"/>
              <w:jc w:val="center"/>
              <w:rPr>
                <w:b/>
                <w:sz w:val="20"/>
                <w:szCs w:val="20"/>
              </w:rPr>
            </w:pPr>
            <w:r>
              <w:rPr>
                <w:b/>
                <w:sz w:val="20"/>
                <w:szCs w:val="20"/>
              </w:rPr>
              <w:lastRenderedPageBreak/>
              <w:t>Weekly Spelling Tasks (Aim to do 1 per day)</w:t>
            </w:r>
          </w:p>
        </w:tc>
        <w:tc>
          <w:tcPr>
            <w:tcW w:w="4500" w:type="dxa"/>
            <w:shd w:val="clear" w:color="auto" w:fill="999999"/>
            <w:tcMar>
              <w:top w:w="100" w:type="dxa"/>
              <w:left w:w="100" w:type="dxa"/>
              <w:bottom w:w="100" w:type="dxa"/>
              <w:right w:w="100" w:type="dxa"/>
            </w:tcMar>
          </w:tcPr>
          <w:p w14:paraId="0A0A308C" w14:textId="77777777" w:rsidR="00653DA7" w:rsidRDefault="00386EDE">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653DA7" w14:paraId="322A2968" w14:textId="77777777">
        <w:tc>
          <w:tcPr>
            <w:tcW w:w="4575" w:type="dxa"/>
            <w:shd w:val="clear" w:color="auto" w:fill="auto"/>
            <w:tcMar>
              <w:top w:w="100" w:type="dxa"/>
              <w:left w:w="100" w:type="dxa"/>
              <w:bottom w:w="100" w:type="dxa"/>
              <w:right w:w="100" w:type="dxa"/>
            </w:tcMar>
          </w:tcPr>
          <w:p w14:paraId="2070E540" w14:textId="43DFEAEF" w:rsidR="00653DA7" w:rsidRPr="00F1063C" w:rsidRDefault="00386EDE">
            <w:pPr>
              <w:widowControl w:val="0"/>
              <w:numPr>
                <w:ilvl w:val="0"/>
                <w:numId w:val="2"/>
              </w:numPr>
              <w:spacing w:line="240" w:lineRule="auto"/>
              <w:rPr>
                <w:sz w:val="20"/>
                <w:szCs w:val="20"/>
              </w:rPr>
            </w:pPr>
            <w:r w:rsidRPr="00F1063C">
              <w:rPr>
                <w:sz w:val="20"/>
                <w:szCs w:val="20"/>
              </w:rPr>
              <w:t>Ask your child to mind map a list of adverb</w:t>
            </w:r>
            <w:r w:rsidR="00F1063C" w:rsidRPr="00F1063C">
              <w:rPr>
                <w:sz w:val="20"/>
                <w:szCs w:val="20"/>
              </w:rPr>
              <w:t>s</w:t>
            </w:r>
            <w:r w:rsidRPr="00F1063C">
              <w:rPr>
                <w:sz w:val="20"/>
                <w:szCs w:val="20"/>
              </w:rPr>
              <w:t xml:space="preserve"> that they could include in their story. Ask them to think about which adverb</w:t>
            </w:r>
            <w:r w:rsidR="00F1063C" w:rsidRPr="00F1063C">
              <w:rPr>
                <w:sz w:val="20"/>
                <w:szCs w:val="20"/>
              </w:rPr>
              <w:t>s</w:t>
            </w:r>
            <w:r w:rsidRPr="00F1063C">
              <w:rPr>
                <w:sz w:val="20"/>
                <w:szCs w:val="20"/>
              </w:rPr>
              <w:t xml:space="preserve"> </w:t>
            </w:r>
            <w:r w:rsidR="00F1063C" w:rsidRPr="00F1063C">
              <w:rPr>
                <w:sz w:val="20"/>
                <w:szCs w:val="20"/>
              </w:rPr>
              <w:t xml:space="preserve">would </w:t>
            </w:r>
            <w:r w:rsidRPr="00F1063C">
              <w:rPr>
                <w:sz w:val="20"/>
                <w:szCs w:val="20"/>
              </w:rPr>
              <w:t xml:space="preserve">suit their story? </w:t>
            </w:r>
          </w:p>
          <w:p w14:paraId="0044BAAE" w14:textId="77777777" w:rsidR="00F1063C" w:rsidRPr="00F1063C" w:rsidRDefault="00F1063C" w:rsidP="00F1063C">
            <w:pPr>
              <w:widowControl w:val="0"/>
              <w:spacing w:line="240" w:lineRule="auto"/>
              <w:ind w:left="720"/>
              <w:rPr>
                <w:sz w:val="20"/>
                <w:szCs w:val="20"/>
              </w:rPr>
            </w:pPr>
          </w:p>
          <w:p w14:paraId="0DD1D408" w14:textId="67BA4F3E" w:rsidR="00653DA7" w:rsidRPr="00F1063C" w:rsidRDefault="00F1063C">
            <w:pPr>
              <w:widowControl w:val="0"/>
              <w:numPr>
                <w:ilvl w:val="0"/>
                <w:numId w:val="4"/>
              </w:numPr>
              <w:spacing w:line="240" w:lineRule="auto"/>
              <w:rPr>
                <w:sz w:val="20"/>
                <w:szCs w:val="20"/>
              </w:rPr>
            </w:pPr>
            <w:r w:rsidRPr="00F1063C">
              <w:rPr>
                <w:sz w:val="20"/>
                <w:szCs w:val="20"/>
              </w:rPr>
              <w:t xml:space="preserve">Encourage </w:t>
            </w:r>
            <w:r w:rsidR="00386EDE" w:rsidRPr="00F1063C">
              <w:rPr>
                <w:sz w:val="20"/>
                <w:szCs w:val="20"/>
              </w:rPr>
              <w:t>your child to proofread their writing from the day. They can use a dictionary to check the spelling of any words that they found challenging. This will also enable them to check that the meaning of the word is suitable for the sentence.</w:t>
            </w:r>
            <w:r w:rsidRPr="00F1063C">
              <w:rPr>
                <w:sz w:val="20"/>
                <w:szCs w:val="20"/>
              </w:rPr>
              <w:t xml:space="preserve"> Could they think of a better word or use a thesaurus to find a better word?</w:t>
            </w:r>
          </w:p>
          <w:p w14:paraId="717EF9E7" w14:textId="77777777" w:rsidR="00F1063C" w:rsidRPr="00F1063C" w:rsidRDefault="00F1063C" w:rsidP="00F1063C">
            <w:pPr>
              <w:widowControl w:val="0"/>
              <w:spacing w:line="240" w:lineRule="auto"/>
              <w:ind w:left="720"/>
              <w:rPr>
                <w:sz w:val="20"/>
                <w:szCs w:val="20"/>
              </w:rPr>
            </w:pPr>
          </w:p>
          <w:p w14:paraId="199BE980" w14:textId="51DB479E" w:rsidR="00181C62" w:rsidRPr="00F1063C" w:rsidRDefault="00F1063C">
            <w:pPr>
              <w:widowControl w:val="0"/>
              <w:numPr>
                <w:ilvl w:val="0"/>
                <w:numId w:val="4"/>
              </w:numPr>
              <w:spacing w:line="240" w:lineRule="auto"/>
              <w:rPr>
                <w:sz w:val="20"/>
                <w:szCs w:val="20"/>
              </w:rPr>
            </w:pPr>
            <w:r w:rsidRPr="00F1063C">
              <w:rPr>
                <w:sz w:val="20"/>
                <w:szCs w:val="20"/>
              </w:rPr>
              <w:t xml:space="preserve">Complete the spelling challenges on </w:t>
            </w:r>
            <w:hyperlink r:id="rId26" w:history="1">
              <w:proofErr w:type="spellStart"/>
              <w:r w:rsidRPr="00F1063C">
                <w:rPr>
                  <w:rStyle w:val="Hyperlink"/>
                  <w:sz w:val="20"/>
                  <w:szCs w:val="20"/>
                </w:rPr>
                <w:t>Sumdog</w:t>
              </w:r>
              <w:proofErr w:type="spellEnd"/>
            </w:hyperlink>
          </w:p>
          <w:p w14:paraId="0D5999DC" w14:textId="77777777" w:rsidR="00F1063C" w:rsidRDefault="00F1063C" w:rsidP="00F1063C">
            <w:pPr>
              <w:pStyle w:val="ListParagraph"/>
              <w:rPr>
                <w:sz w:val="18"/>
                <w:szCs w:val="18"/>
              </w:rPr>
            </w:pPr>
          </w:p>
          <w:tbl>
            <w:tblPr>
              <w:tblStyle w:val="TableGrid"/>
              <w:tblW w:w="0" w:type="auto"/>
              <w:tblLayout w:type="fixed"/>
              <w:tblLook w:val="04A0" w:firstRow="1" w:lastRow="0" w:firstColumn="1" w:lastColumn="0" w:noHBand="0" w:noVBand="1"/>
            </w:tblPr>
            <w:tblGrid>
              <w:gridCol w:w="2180"/>
              <w:gridCol w:w="2180"/>
            </w:tblGrid>
            <w:tr w:rsidR="00F1063C" w14:paraId="43A4E5D6" w14:textId="77777777" w:rsidTr="00F1063C">
              <w:tc>
                <w:tcPr>
                  <w:tcW w:w="2180" w:type="dxa"/>
                </w:tcPr>
                <w:p w14:paraId="36EA67AE" w14:textId="30F5B72D" w:rsidR="00F1063C" w:rsidRPr="00F1063C" w:rsidRDefault="00F1063C" w:rsidP="00F1063C">
                  <w:pPr>
                    <w:widowControl w:val="0"/>
                    <w:jc w:val="left"/>
                    <w:rPr>
                      <w:rFonts w:ascii="Arial" w:hAnsi="Arial" w:cs="Arial"/>
                      <w:sz w:val="20"/>
                      <w:szCs w:val="20"/>
                    </w:rPr>
                  </w:pPr>
                  <w:r w:rsidRPr="00F1063C">
                    <w:rPr>
                      <w:rFonts w:ascii="Arial" w:hAnsi="Arial" w:cs="Arial"/>
                      <w:sz w:val="20"/>
                      <w:szCs w:val="20"/>
                    </w:rPr>
                    <w:t>Year 5</w:t>
                  </w:r>
                </w:p>
              </w:tc>
              <w:tc>
                <w:tcPr>
                  <w:tcW w:w="2180" w:type="dxa"/>
                </w:tcPr>
                <w:p w14:paraId="59985294" w14:textId="24AFC78F" w:rsidR="00F1063C" w:rsidRPr="00F1063C" w:rsidRDefault="00F1063C" w:rsidP="00F1063C">
                  <w:pPr>
                    <w:widowControl w:val="0"/>
                    <w:jc w:val="left"/>
                    <w:rPr>
                      <w:rFonts w:ascii="Arial" w:hAnsi="Arial" w:cs="Arial"/>
                      <w:sz w:val="20"/>
                      <w:szCs w:val="20"/>
                    </w:rPr>
                  </w:pPr>
                  <w:r w:rsidRPr="00F1063C">
                    <w:rPr>
                      <w:rFonts w:ascii="Arial" w:hAnsi="Arial" w:cs="Arial"/>
                      <w:sz w:val="20"/>
                      <w:szCs w:val="20"/>
                    </w:rPr>
                    <w:t>Year 6</w:t>
                  </w:r>
                </w:p>
              </w:tc>
            </w:tr>
            <w:tr w:rsidR="00F1063C" w14:paraId="6D64025F" w14:textId="77777777" w:rsidTr="00F1063C">
              <w:tc>
                <w:tcPr>
                  <w:tcW w:w="2180" w:type="dxa"/>
                </w:tcPr>
                <w:p w14:paraId="28121610" w14:textId="70EB9AA3"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advice</w:t>
                  </w:r>
                </w:p>
              </w:tc>
              <w:tc>
                <w:tcPr>
                  <w:tcW w:w="2180" w:type="dxa"/>
                </w:tcPr>
                <w:p w14:paraId="58E53D0D" w14:textId="3A0360A3"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worried</w:t>
                  </w:r>
                </w:p>
              </w:tc>
            </w:tr>
            <w:tr w:rsidR="00F1063C" w14:paraId="6AA5F9F4" w14:textId="77777777" w:rsidTr="00F1063C">
              <w:tc>
                <w:tcPr>
                  <w:tcW w:w="2180" w:type="dxa"/>
                </w:tcPr>
                <w:p w14:paraId="30BBF0DF" w14:textId="4B99039B"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advise</w:t>
                  </w:r>
                </w:p>
              </w:tc>
              <w:tc>
                <w:tcPr>
                  <w:tcW w:w="2180" w:type="dxa"/>
                </w:tcPr>
                <w:p w14:paraId="35146651" w14:textId="0983E112"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cried</w:t>
                  </w:r>
                </w:p>
              </w:tc>
            </w:tr>
            <w:tr w:rsidR="00F1063C" w14:paraId="2368353E" w14:textId="77777777" w:rsidTr="00F1063C">
              <w:tc>
                <w:tcPr>
                  <w:tcW w:w="2180" w:type="dxa"/>
                </w:tcPr>
                <w:p w14:paraId="7C72FF3F" w14:textId="124DEA47"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devise</w:t>
                  </w:r>
                </w:p>
              </w:tc>
              <w:tc>
                <w:tcPr>
                  <w:tcW w:w="2180" w:type="dxa"/>
                </w:tcPr>
                <w:p w14:paraId="62B70C85" w14:textId="750B6801"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tried</w:t>
                  </w:r>
                </w:p>
              </w:tc>
            </w:tr>
            <w:tr w:rsidR="00F1063C" w14:paraId="00649EB1" w14:textId="77777777" w:rsidTr="00F1063C">
              <w:tc>
                <w:tcPr>
                  <w:tcW w:w="2180" w:type="dxa"/>
                </w:tcPr>
                <w:p w14:paraId="6FCF46B7" w14:textId="5BA222C2"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device</w:t>
                  </w:r>
                </w:p>
              </w:tc>
              <w:tc>
                <w:tcPr>
                  <w:tcW w:w="2180" w:type="dxa"/>
                </w:tcPr>
                <w:p w14:paraId="7DD8C759" w14:textId="6C40B341"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replied</w:t>
                  </w:r>
                </w:p>
              </w:tc>
            </w:tr>
            <w:tr w:rsidR="00F1063C" w14:paraId="7734FBD8" w14:textId="77777777" w:rsidTr="00F1063C">
              <w:tc>
                <w:tcPr>
                  <w:tcW w:w="2180" w:type="dxa"/>
                </w:tcPr>
                <w:p w14:paraId="2F289B6F" w14:textId="3CFD3E80"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license</w:t>
                  </w:r>
                </w:p>
              </w:tc>
              <w:tc>
                <w:tcPr>
                  <w:tcW w:w="2180" w:type="dxa"/>
                </w:tcPr>
                <w:p w14:paraId="43DFAE78" w14:textId="626C2074"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studied</w:t>
                  </w:r>
                </w:p>
              </w:tc>
            </w:tr>
            <w:tr w:rsidR="00F1063C" w14:paraId="0DA6C256" w14:textId="77777777" w:rsidTr="00F1063C">
              <w:tc>
                <w:tcPr>
                  <w:tcW w:w="2180" w:type="dxa"/>
                </w:tcPr>
                <w:p w14:paraId="46AE8DE5" w14:textId="2E22BC29"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licence</w:t>
                  </w:r>
                </w:p>
              </w:tc>
              <w:tc>
                <w:tcPr>
                  <w:tcW w:w="2180" w:type="dxa"/>
                </w:tcPr>
                <w:p w14:paraId="318670EB" w14:textId="1B2E875C"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bodies</w:t>
                  </w:r>
                </w:p>
              </w:tc>
            </w:tr>
            <w:tr w:rsidR="00F1063C" w14:paraId="5A5BE4B2" w14:textId="77777777" w:rsidTr="00F1063C">
              <w:tc>
                <w:tcPr>
                  <w:tcW w:w="2180" w:type="dxa"/>
                </w:tcPr>
                <w:p w14:paraId="517A2459" w14:textId="603A54FE"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practice</w:t>
                  </w:r>
                </w:p>
              </w:tc>
              <w:tc>
                <w:tcPr>
                  <w:tcW w:w="2180" w:type="dxa"/>
                </w:tcPr>
                <w:p w14:paraId="55D152A2" w14:textId="2BBBA425" w:rsidR="00F1063C" w:rsidRPr="00DD69FE" w:rsidRDefault="00DD69FE" w:rsidP="00DD69FE">
                  <w:pPr>
                    <w:widowControl w:val="0"/>
                    <w:jc w:val="left"/>
                    <w:rPr>
                      <w:rFonts w:ascii="Arial" w:hAnsi="Arial" w:cs="Arial"/>
                      <w:sz w:val="20"/>
                      <w:szCs w:val="20"/>
                    </w:rPr>
                  </w:pPr>
                  <w:r w:rsidRPr="00DD69FE">
                    <w:rPr>
                      <w:rFonts w:ascii="Arial" w:hAnsi="Arial" w:cs="Arial"/>
                      <w:sz w:val="20"/>
                      <w:szCs w:val="20"/>
                    </w:rPr>
                    <w:t>difficulties</w:t>
                  </w:r>
                </w:p>
              </w:tc>
            </w:tr>
            <w:tr w:rsidR="00DD69FE" w14:paraId="21313BE2" w14:textId="77777777" w:rsidTr="00F1063C">
              <w:tc>
                <w:tcPr>
                  <w:tcW w:w="2180" w:type="dxa"/>
                </w:tcPr>
                <w:p w14:paraId="313CFF3C" w14:textId="33290D69" w:rsidR="00DD69FE" w:rsidRPr="00DD69FE" w:rsidRDefault="00DD69FE" w:rsidP="00DD69FE">
                  <w:pPr>
                    <w:widowControl w:val="0"/>
                    <w:jc w:val="left"/>
                    <w:rPr>
                      <w:rFonts w:ascii="Arial" w:hAnsi="Arial" w:cs="Arial"/>
                      <w:sz w:val="20"/>
                      <w:szCs w:val="20"/>
                    </w:rPr>
                  </w:pPr>
                  <w:r w:rsidRPr="00DD69FE">
                    <w:rPr>
                      <w:rFonts w:ascii="Arial" w:hAnsi="Arial" w:cs="Arial"/>
                      <w:sz w:val="20"/>
                      <w:szCs w:val="20"/>
                    </w:rPr>
                    <w:t>practise</w:t>
                  </w:r>
                </w:p>
              </w:tc>
              <w:tc>
                <w:tcPr>
                  <w:tcW w:w="2180" w:type="dxa"/>
                </w:tcPr>
                <w:p w14:paraId="0C187445" w14:textId="31C85158" w:rsidR="00DD69FE" w:rsidRPr="00DD69FE" w:rsidRDefault="00DD69FE" w:rsidP="00DD69FE">
                  <w:pPr>
                    <w:widowControl w:val="0"/>
                    <w:jc w:val="left"/>
                    <w:rPr>
                      <w:rFonts w:ascii="Arial" w:hAnsi="Arial" w:cs="Arial"/>
                      <w:sz w:val="20"/>
                      <w:szCs w:val="20"/>
                    </w:rPr>
                  </w:pPr>
                  <w:r w:rsidRPr="00DD69FE">
                    <w:rPr>
                      <w:rFonts w:ascii="Arial" w:hAnsi="Arial" w:cs="Arial"/>
                      <w:sz w:val="20"/>
                      <w:szCs w:val="20"/>
                    </w:rPr>
                    <w:t>enquiries</w:t>
                  </w:r>
                </w:p>
              </w:tc>
            </w:tr>
            <w:tr w:rsidR="00DD69FE" w14:paraId="0C58EBD2" w14:textId="77777777" w:rsidTr="00F1063C">
              <w:tc>
                <w:tcPr>
                  <w:tcW w:w="2180" w:type="dxa"/>
                </w:tcPr>
                <w:p w14:paraId="61496EF6" w14:textId="1F65F78F" w:rsidR="00DD69FE" w:rsidRPr="00DD69FE" w:rsidRDefault="00DD69FE" w:rsidP="00DD69FE">
                  <w:pPr>
                    <w:widowControl w:val="0"/>
                    <w:jc w:val="left"/>
                    <w:rPr>
                      <w:rFonts w:ascii="Arial" w:hAnsi="Arial" w:cs="Arial"/>
                      <w:sz w:val="20"/>
                      <w:szCs w:val="20"/>
                    </w:rPr>
                  </w:pPr>
                  <w:r w:rsidRPr="00DD69FE">
                    <w:rPr>
                      <w:rFonts w:ascii="Arial" w:hAnsi="Arial" w:cs="Arial"/>
                      <w:sz w:val="20"/>
                      <w:szCs w:val="20"/>
                    </w:rPr>
                    <w:t>prophecy</w:t>
                  </w:r>
                </w:p>
              </w:tc>
              <w:tc>
                <w:tcPr>
                  <w:tcW w:w="2180" w:type="dxa"/>
                </w:tcPr>
                <w:p w14:paraId="5932C914" w14:textId="33431365" w:rsidR="00DD69FE" w:rsidRPr="00DD69FE" w:rsidRDefault="00DD69FE" w:rsidP="00DD69FE">
                  <w:pPr>
                    <w:widowControl w:val="0"/>
                    <w:jc w:val="left"/>
                    <w:rPr>
                      <w:rFonts w:ascii="Arial" w:hAnsi="Arial" w:cs="Arial"/>
                      <w:sz w:val="20"/>
                      <w:szCs w:val="20"/>
                    </w:rPr>
                  </w:pPr>
                  <w:r w:rsidRPr="00DD69FE">
                    <w:rPr>
                      <w:rFonts w:ascii="Arial" w:hAnsi="Arial" w:cs="Arial"/>
                      <w:sz w:val="20"/>
                      <w:szCs w:val="20"/>
                    </w:rPr>
                    <w:t>cities</w:t>
                  </w:r>
                </w:p>
              </w:tc>
            </w:tr>
            <w:tr w:rsidR="00DD69FE" w14:paraId="00CFB27E" w14:textId="77777777" w:rsidTr="00F1063C">
              <w:tc>
                <w:tcPr>
                  <w:tcW w:w="2180" w:type="dxa"/>
                </w:tcPr>
                <w:p w14:paraId="298BDF6B" w14:textId="3E601871" w:rsidR="00DD69FE" w:rsidRPr="00DD69FE" w:rsidRDefault="00DD69FE" w:rsidP="00DD69FE">
                  <w:pPr>
                    <w:widowControl w:val="0"/>
                    <w:jc w:val="left"/>
                    <w:rPr>
                      <w:rFonts w:ascii="Arial" w:hAnsi="Arial" w:cs="Arial"/>
                      <w:sz w:val="20"/>
                      <w:szCs w:val="20"/>
                    </w:rPr>
                  </w:pPr>
                  <w:r w:rsidRPr="00DD69FE">
                    <w:rPr>
                      <w:rFonts w:ascii="Arial" w:hAnsi="Arial" w:cs="Arial"/>
                      <w:sz w:val="20"/>
                      <w:szCs w:val="20"/>
                    </w:rPr>
                    <w:t>prophesy</w:t>
                  </w:r>
                </w:p>
              </w:tc>
              <w:tc>
                <w:tcPr>
                  <w:tcW w:w="2180" w:type="dxa"/>
                </w:tcPr>
                <w:p w14:paraId="7606E016" w14:textId="0CC97111" w:rsidR="00DD69FE" w:rsidRPr="00DD69FE" w:rsidRDefault="00DD69FE" w:rsidP="00DD69FE">
                  <w:pPr>
                    <w:widowControl w:val="0"/>
                    <w:jc w:val="left"/>
                    <w:rPr>
                      <w:rFonts w:ascii="Arial" w:hAnsi="Arial" w:cs="Arial"/>
                      <w:sz w:val="20"/>
                      <w:szCs w:val="20"/>
                    </w:rPr>
                  </w:pPr>
                  <w:r w:rsidRPr="00DD69FE">
                    <w:rPr>
                      <w:rFonts w:ascii="Arial" w:hAnsi="Arial" w:cs="Arial"/>
                      <w:sz w:val="20"/>
                      <w:szCs w:val="20"/>
                    </w:rPr>
                    <w:t>charities</w:t>
                  </w:r>
                </w:p>
              </w:tc>
            </w:tr>
          </w:tbl>
          <w:p w14:paraId="26179BB9" w14:textId="703AC4C7" w:rsidR="00F1063C" w:rsidRDefault="00F1063C" w:rsidP="00F1063C">
            <w:pPr>
              <w:widowControl w:val="0"/>
              <w:spacing w:line="240" w:lineRule="auto"/>
              <w:rPr>
                <w:sz w:val="18"/>
                <w:szCs w:val="18"/>
              </w:rPr>
            </w:pPr>
          </w:p>
        </w:tc>
        <w:tc>
          <w:tcPr>
            <w:tcW w:w="4500" w:type="dxa"/>
            <w:shd w:val="clear" w:color="auto" w:fill="auto"/>
            <w:tcMar>
              <w:top w:w="100" w:type="dxa"/>
              <w:left w:w="100" w:type="dxa"/>
              <w:bottom w:w="100" w:type="dxa"/>
              <w:right w:w="100" w:type="dxa"/>
            </w:tcMar>
          </w:tcPr>
          <w:p w14:paraId="72BDC904" w14:textId="0322F1E3" w:rsidR="00653DA7" w:rsidRDefault="00386EDE">
            <w:pPr>
              <w:widowControl w:val="0"/>
              <w:numPr>
                <w:ilvl w:val="0"/>
                <w:numId w:val="5"/>
              </w:numPr>
              <w:spacing w:line="240" w:lineRule="auto"/>
              <w:rPr>
                <w:sz w:val="20"/>
                <w:szCs w:val="20"/>
              </w:rPr>
            </w:pPr>
            <w:r w:rsidRPr="00F1063C">
              <w:rPr>
                <w:sz w:val="20"/>
                <w:szCs w:val="20"/>
              </w:rPr>
              <w:t xml:space="preserve">Ask your child to predict what will happen at home over the next week. </w:t>
            </w:r>
            <w:r w:rsidR="00F1063C">
              <w:rPr>
                <w:sz w:val="20"/>
                <w:szCs w:val="20"/>
              </w:rPr>
              <w:t xml:space="preserve">Encourage them to extend their ideas by using a </w:t>
            </w:r>
            <w:hyperlink r:id="rId27" w:history="1">
              <w:r w:rsidR="00F1063C" w:rsidRPr="00F1063C">
                <w:rPr>
                  <w:rStyle w:val="Hyperlink"/>
                  <w:sz w:val="20"/>
                  <w:szCs w:val="20"/>
                </w:rPr>
                <w:t>co-ordinating conjunction.</w:t>
              </w:r>
            </w:hyperlink>
          </w:p>
          <w:p w14:paraId="44595947" w14:textId="77777777" w:rsidR="00F1063C" w:rsidRPr="00F1063C" w:rsidRDefault="00F1063C" w:rsidP="00F1063C">
            <w:pPr>
              <w:widowControl w:val="0"/>
              <w:spacing w:line="240" w:lineRule="auto"/>
              <w:ind w:left="720"/>
              <w:rPr>
                <w:sz w:val="20"/>
                <w:szCs w:val="20"/>
              </w:rPr>
            </w:pPr>
          </w:p>
          <w:p w14:paraId="75D5A339" w14:textId="34507943" w:rsidR="00653DA7" w:rsidRDefault="00386EDE">
            <w:pPr>
              <w:widowControl w:val="0"/>
              <w:numPr>
                <w:ilvl w:val="0"/>
                <w:numId w:val="5"/>
              </w:numPr>
              <w:spacing w:line="240" w:lineRule="auto"/>
              <w:rPr>
                <w:sz w:val="20"/>
                <w:szCs w:val="20"/>
              </w:rPr>
            </w:pPr>
            <w:r w:rsidRPr="00F1063C">
              <w:rPr>
                <w:sz w:val="20"/>
                <w:szCs w:val="20"/>
              </w:rPr>
              <w:t xml:space="preserve">Explain to your child that they must write a persuasive letter to </w:t>
            </w:r>
            <w:r w:rsidR="00F1063C">
              <w:rPr>
                <w:sz w:val="20"/>
                <w:szCs w:val="20"/>
              </w:rPr>
              <w:t xml:space="preserve">Mr Hadley </w:t>
            </w:r>
            <w:r w:rsidRPr="00F1063C">
              <w:rPr>
                <w:sz w:val="20"/>
                <w:szCs w:val="20"/>
              </w:rPr>
              <w:t xml:space="preserve">about the importance of recycling at school. Get them to research the impact of recycling using books or the internet to find facts and statistics to support their argument. </w:t>
            </w:r>
            <w:r w:rsidR="00F1063C">
              <w:rPr>
                <w:sz w:val="20"/>
                <w:szCs w:val="20"/>
              </w:rPr>
              <w:t>Use the writing frame attached below to help you structure your letter.</w:t>
            </w:r>
            <w:r w:rsidR="00F92C0B">
              <w:rPr>
                <w:sz w:val="20"/>
                <w:szCs w:val="20"/>
              </w:rPr>
              <w:t xml:space="preserve"> </w:t>
            </w:r>
            <w:hyperlink r:id="rId28" w:history="1">
              <w:r w:rsidR="00F92C0B" w:rsidRPr="00F92C0B">
                <w:rPr>
                  <w:rStyle w:val="Hyperlink"/>
                  <w:sz w:val="20"/>
                  <w:szCs w:val="20"/>
                </w:rPr>
                <w:t>Here</w:t>
              </w:r>
            </w:hyperlink>
            <w:r w:rsidR="00F92C0B">
              <w:rPr>
                <w:sz w:val="20"/>
                <w:szCs w:val="20"/>
              </w:rPr>
              <w:t xml:space="preserve"> is some information to help you!</w:t>
            </w:r>
          </w:p>
          <w:p w14:paraId="7A34344B" w14:textId="77777777" w:rsidR="00F1063C" w:rsidRPr="00F1063C" w:rsidRDefault="00F1063C" w:rsidP="00F1063C">
            <w:pPr>
              <w:widowControl w:val="0"/>
              <w:spacing w:line="240" w:lineRule="auto"/>
              <w:rPr>
                <w:sz w:val="20"/>
                <w:szCs w:val="20"/>
              </w:rPr>
            </w:pPr>
          </w:p>
          <w:p w14:paraId="1FE3BCD1" w14:textId="477462A6" w:rsidR="00653DA7" w:rsidRDefault="00F1063C">
            <w:pPr>
              <w:widowControl w:val="0"/>
              <w:numPr>
                <w:ilvl w:val="0"/>
                <w:numId w:val="5"/>
              </w:numPr>
              <w:spacing w:line="240" w:lineRule="auto"/>
              <w:rPr>
                <w:sz w:val="20"/>
                <w:szCs w:val="20"/>
              </w:rPr>
            </w:pPr>
            <w:r>
              <w:rPr>
                <w:sz w:val="20"/>
                <w:szCs w:val="20"/>
              </w:rPr>
              <w:t>Who is Sir</w:t>
            </w:r>
            <w:r w:rsidR="00386EDE" w:rsidRPr="00F1063C">
              <w:rPr>
                <w:sz w:val="20"/>
                <w:szCs w:val="20"/>
              </w:rPr>
              <w:t xml:space="preserve"> David Attenborough</w:t>
            </w:r>
            <w:r>
              <w:rPr>
                <w:sz w:val="20"/>
                <w:szCs w:val="20"/>
              </w:rPr>
              <w:t>? Write a paragraph explaining to someone who he is and what he has done and is trying to continue to do. (Planet Earth and other TV series by him are available to watch on BBC iPlayer)</w:t>
            </w:r>
          </w:p>
          <w:p w14:paraId="5D3046FB" w14:textId="77777777" w:rsidR="00F1063C" w:rsidRPr="00F1063C" w:rsidRDefault="00F1063C" w:rsidP="00F1063C">
            <w:pPr>
              <w:widowControl w:val="0"/>
              <w:spacing w:line="240" w:lineRule="auto"/>
              <w:rPr>
                <w:sz w:val="20"/>
                <w:szCs w:val="20"/>
              </w:rPr>
            </w:pPr>
          </w:p>
          <w:p w14:paraId="7ECF622F" w14:textId="56F94229" w:rsidR="00653DA7" w:rsidRPr="00F1063C" w:rsidRDefault="007B359A">
            <w:pPr>
              <w:widowControl w:val="0"/>
              <w:numPr>
                <w:ilvl w:val="0"/>
                <w:numId w:val="1"/>
              </w:numPr>
              <w:spacing w:line="240" w:lineRule="auto"/>
              <w:rPr>
                <w:b/>
                <w:i/>
                <w:sz w:val="20"/>
                <w:szCs w:val="20"/>
              </w:rPr>
            </w:pPr>
            <w:r w:rsidRPr="00F1063C">
              <w:rPr>
                <w:b/>
                <w:sz w:val="20"/>
                <w:szCs w:val="20"/>
              </w:rPr>
              <w:t>SeaWorld</w:t>
            </w:r>
            <w:r w:rsidR="00386EDE" w:rsidRPr="00F1063C">
              <w:rPr>
                <w:b/>
                <w:sz w:val="20"/>
                <w:szCs w:val="20"/>
              </w:rPr>
              <w:t xml:space="preserve"> should close. </w:t>
            </w:r>
            <w:r w:rsidRPr="00F1063C">
              <w:rPr>
                <w:sz w:val="20"/>
                <w:szCs w:val="20"/>
              </w:rPr>
              <w:t>SeaWorld</w:t>
            </w:r>
            <w:r w:rsidR="00386EDE" w:rsidRPr="00F1063C">
              <w:rPr>
                <w:sz w:val="20"/>
                <w:szCs w:val="20"/>
              </w:rPr>
              <w:t xml:space="preserve"> is a theme and marine park based in Orlando, America. It is home to giant turtles, orcas and bottlenose dolphins</w:t>
            </w:r>
            <w:r w:rsidR="00386EDE" w:rsidRPr="00F1063C">
              <w:rPr>
                <w:b/>
                <w:i/>
                <w:sz w:val="20"/>
                <w:szCs w:val="20"/>
              </w:rPr>
              <w:t xml:space="preserve"> </w:t>
            </w:r>
            <w:r w:rsidR="00386EDE" w:rsidRPr="00F1063C">
              <w:rPr>
                <w:sz w:val="20"/>
                <w:szCs w:val="20"/>
              </w:rPr>
              <w:t xml:space="preserve">to name a few. Does your child agree/disagree with the above statement? Ask them to write a discussion based on the above statement considering both sides of the argument. </w:t>
            </w:r>
          </w:p>
          <w:p w14:paraId="336C0027" w14:textId="77777777" w:rsidR="00F1063C" w:rsidRPr="00F1063C" w:rsidRDefault="00F1063C" w:rsidP="00F1063C">
            <w:pPr>
              <w:widowControl w:val="0"/>
              <w:spacing w:line="240" w:lineRule="auto"/>
              <w:ind w:left="360"/>
              <w:rPr>
                <w:b/>
                <w:i/>
                <w:sz w:val="20"/>
                <w:szCs w:val="20"/>
              </w:rPr>
            </w:pPr>
          </w:p>
          <w:p w14:paraId="74F6911E" w14:textId="77777777" w:rsidR="00653DA7" w:rsidRDefault="00386EDE">
            <w:pPr>
              <w:widowControl w:val="0"/>
              <w:numPr>
                <w:ilvl w:val="0"/>
                <w:numId w:val="1"/>
              </w:numPr>
              <w:spacing w:line="240" w:lineRule="auto"/>
              <w:rPr>
                <w:sz w:val="18"/>
                <w:szCs w:val="18"/>
              </w:rPr>
            </w:pPr>
            <w:r w:rsidRPr="00F1063C">
              <w:rPr>
                <w:b/>
                <w:sz w:val="20"/>
                <w:szCs w:val="20"/>
                <w:u w:val="single"/>
              </w:rPr>
              <w:t>Story Task:</w:t>
            </w:r>
            <w:r w:rsidRPr="00F1063C">
              <w:rPr>
                <w:sz w:val="20"/>
                <w:szCs w:val="20"/>
              </w:rPr>
              <w:t xml:space="preserve"> Your child has now written the opening of their story. They can continue writing their story thinking carefully about the range of conjunctions, pronouns and adverbials that are most suitable. </w:t>
            </w:r>
          </w:p>
        </w:tc>
      </w:tr>
      <w:tr w:rsidR="00653DA7" w14:paraId="43025B18" w14:textId="77777777">
        <w:trPr>
          <w:trHeight w:val="420"/>
        </w:trPr>
        <w:tc>
          <w:tcPr>
            <w:tcW w:w="9075" w:type="dxa"/>
            <w:gridSpan w:val="2"/>
            <w:shd w:val="clear" w:color="auto" w:fill="999999"/>
            <w:tcMar>
              <w:top w:w="100" w:type="dxa"/>
              <w:left w:w="100" w:type="dxa"/>
              <w:bottom w:w="100" w:type="dxa"/>
              <w:right w:w="100" w:type="dxa"/>
            </w:tcMar>
          </w:tcPr>
          <w:p w14:paraId="168337DA" w14:textId="77777777" w:rsidR="00653DA7" w:rsidRDefault="00386EDE">
            <w:pPr>
              <w:widowControl w:val="0"/>
              <w:pBdr>
                <w:top w:val="nil"/>
                <w:left w:val="nil"/>
                <w:bottom w:val="nil"/>
                <w:right w:val="nil"/>
                <w:between w:val="nil"/>
              </w:pBdr>
              <w:spacing w:line="240" w:lineRule="auto"/>
              <w:jc w:val="center"/>
              <w:rPr>
                <w:b/>
              </w:rPr>
            </w:pPr>
            <w:r>
              <w:rPr>
                <w:b/>
              </w:rPr>
              <w:t>Learning Project - to be done throughout the week</w:t>
            </w:r>
          </w:p>
        </w:tc>
      </w:tr>
      <w:tr w:rsidR="00653DA7" w14:paraId="1FED3AE2" w14:textId="77777777">
        <w:trPr>
          <w:trHeight w:val="420"/>
        </w:trPr>
        <w:tc>
          <w:tcPr>
            <w:tcW w:w="9075" w:type="dxa"/>
            <w:gridSpan w:val="2"/>
            <w:shd w:val="clear" w:color="auto" w:fill="auto"/>
            <w:tcMar>
              <w:top w:w="100" w:type="dxa"/>
              <w:left w:w="100" w:type="dxa"/>
              <w:bottom w:w="100" w:type="dxa"/>
              <w:right w:w="100" w:type="dxa"/>
            </w:tcMar>
          </w:tcPr>
          <w:p w14:paraId="4C6D8AB3" w14:textId="77777777" w:rsidR="00653DA7" w:rsidRDefault="00386EDE">
            <w:pPr>
              <w:rPr>
                <w:b/>
              </w:rPr>
            </w:pPr>
            <w:r>
              <w:rPr>
                <w:b/>
              </w:rPr>
              <w:t>The project this week aims to provide opportunities for your child to learn more about the environment. Learning may focus on changes to different environments, the impact of humans on environments, climate change etc.</w:t>
            </w:r>
          </w:p>
          <w:p w14:paraId="216ECCD8" w14:textId="77777777" w:rsidR="00653DA7" w:rsidRDefault="00653DA7"/>
          <w:p w14:paraId="32B54FD0" w14:textId="229EB389" w:rsidR="00653DA7" w:rsidRDefault="00386EDE">
            <w:r>
              <w:rPr>
                <w:b/>
                <w:u w:val="single"/>
              </w:rPr>
              <w:t xml:space="preserve">Endangered Species- </w:t>
            </w:r>
            <w:r>
              <w:t xml:space="preserve">The tiger, Amur leopard, orangutan, sea turtle and the Sumatran elephant are some of the most endangered animals on the planet. </w:t>
            </w:r>
            <w:r w:rsidR="00DD69FE">
              <w:t xml:space="preserve">This </w:t>
            </w:r>
            <w:hyperlink r:id="rId29" w:history="1">
              <w:r w:rsidR="002B3C1F" w:rsidRPr="00DD69FE">
                <w:rPr>
                  <w:rStyle w:val="Hyperlink"/>
                </w:rPr>
                <w:t xml:space="preserve">BBC bitesize </w:t>
              </w:r>
              <w:r w:rsidR="00DD69FE" w:rsidRPr="00DD69FE">
                <w:rPr>
                  <w:rStyle w:val="Hyperlink"/>
                </w:rPr>
                <w:t>clip</w:t>
              </w:r>
            </w:hyperlink>
            <w:r w:rsidR="00DD69FE">
              <w:t xml:space="preserve"> </w:t>
            </w:r>
            <w:r w:rsidR="002B3C1F">
              <w:t xml:space="preserve">explores five </w:t>
            </w:r>
            <w:r w:rsidR="007F4864">
              <w:t>British</w:t>
            </w:r>
            <w:r w:rsidR="002B3C1F">
              <w:t xml:space="preserve"> animals on the edge of extinction.</w:t>
            </w:r>
            <w:r w:rsidR="007F4864">
              <w:t xml:space="preserve"> Ask your child to choose an animal and ask them to consider how their chosen animal may need to adapt due to the current environment and human threats it faces. Create an informative leaflet about the threat the animal faces and what humans can do to minimise these threats.</w:t>
            </w:r>
          </w:p>
          <w:p w14:paraId="70C3B421" w14:textId="77777777" w:rsidR="00653DA7" w:rsidRDefault="00653DA7"/>
          <w:p w14:paraId="1EE24077" w14:textId="068FD6BB" w:rsidR="00653DA7" w:rsidRDefault="00386EDE">
            <w:pPr>
              <w:rPr>
                <w:b/>
                <w:u w:val="single"/>
              </w:rPr>
            </w:pPr>
            <w:r>
              <w:rPr>
                <w:b/>
                <w:u w:val="single"/>
              </w:rPr>
              <w:t xml:space="preserve">Upcycling, upcycling- </w:t>
            </w:r>
            <w:r>
              <w:t xml:space="preserve">Encourage your child to choose an item within the house that they do not really use anymore - this could be an old item of clothing, accessory or household item - and upcycle it to make a new item that they will use. </w:t>
            </w:r>
            <w:r w:rsidR="00DD69FE">
              <w:t>Make sure you take a before and after photo!</w:t>
            </w:r>
            <w:r>
              <w:t xml:space="preserve"> They may even want to write a set of instructions so that other people can upcycle the same item too</w:t>
            </w:r>
            <w:r w:rsidR="00DD69FE">
              <w:t xml:space="preserve">. Look </w:t>
            </w:r>
            <w:hyperlink r:id="rId30" w:history="1">
              <w:r w:rsidR="00DD69FE" w:rsidRPr="00DD69FE">
                <w:rPr>
                  <w:rStyle w:val="Hyperlink"/>
                </w:rPr>
                <w:t>here</w:t>
              </w:r>
            </w:hyperlink>
            <w:r w:rsidR="00DD69FE">
              <w:t xml:space="preserve"> for some fun ideas!</w:t>
            </w:r>
          </w:p>
          <w:p w14:paraId="68CFCD0D" w14:textId="77777777" w:rsidR="00653DA7" w:rsidRDefault="00653DA7">
            <w:pPr>
              <w:rPr>
                <w:b/>
                <w:u w:val="single"/>
              </w:rPr>
            </w:pPr>
          </w:p>
          <w:p w14:paraId="06FA51EE" w14:textId="13221560" w:rsidR="00653DA7" w:rsidRDefault="00386EDE">
            <w:r>
              <w:rPr>
                <w:b/>
                <w:u w:val="single"/>
              </w:rPr>
              <w:t xml:space="preserve">Protecting our Oceans- </w:t>
            </w:r>
            <w:r>
              <w:t xml:space="preserve">Marine life faces a number of threats including plastic pollution, </w:t>
            </w:r>
            <w:r>
              <w:lastRenderedPageBreak/>
              <w:t xml:space="preserve">tourism, habitat destruction, ocean warming and overfishing. How can we make a difference now? </w:t>
            </w:r>
            <w:r w:rsidR="00DD69FE">
              <w:t xml:space="preserve">Have </w:t>
            </w:r>
            <w:r w:rsidR="00C53C53">
              <w:t xml:space="preserve">a look at </w:t>
            </w:r>
            <w:hyperlink r:id="rId31" w:history="1">
              <w:r w:rsidR="00DD69FE" w:rsidRPr="00DD69FE">
                <w:rPr>
                  <w:rStyle w:val="Hyperlink"/>
                </w:rPr>
                <w:t>S</w:t>
              </w:r>
              <w:r w:rsidR="00C53C53" w:rsidRPr="00DD69FE">
                <w:rPr>
                  <w:rStyle w:val="Hyperlink"/>
                </w:rPr>
                <w:t xml:space="preserve">urfers </w:t>
              </w:r>
              <w:r w:rsidR="00DD69FE" w:rsidRPr="00DD69FE">
                <w:rPr>
                  <w:rStyle w:val="Hyperlink"/>
                </w:rPr>
                <w:t>A</w:t>
              </w:r>
              <w:r w:rsidR="00C53C53" w:rsidRPr="00DD69FE">
                <w:rPr>
                  <w:rStyle w:val="Hyperlink"/>
                </w:rPr>
                <w:t xml:space="preserve">gainst </w:t>
              </w:r>
              <w:r w:rsidR="00DD69FE" w:rsidRPr="00DD69FE">
                <w:rPr>
                  <w:rStyle w:val="Hyperlink"/>
                </w:rPr>
                <w:t>Se</w:t>
              </w:r>
              <w:r w:rsidR="00C53C53" w:rsidRPr="00DD69FE">
                <w:rPr>
                  <w:rStyle w:val="Hyperlink"/>
                </w:rPr>
                <w:t>wage</w:t>
              </w:r>
            </w:hyperlink>
            <w:r w:rsidR="00C53C53">
              <w:t xml:space="preserve"> and see what has been achieved</w:t>
            </w:r>
            <w:r w:rsidR="00DD69FE">
              <w:t xml:space="preserve"> </w:t>
            </w:r>
            <w:r w:rsidR="00C53C53">
              <w:t xml:space="preserve">and what work they are doing now. </w:t>
            </w:r>
            <w:r>
              <w:t>Afterwards, they may wish to sketch an image of an ideal ocean environment. Encourage them to use websites</w:t>
            </w:r>
            <w:r w:rsidR="00DD69FE">
              <w:t xml:space="preserve"> (Start </w:t>
            </w:r>
            <w:hyperlink r:id="rId32" w:history="1">
              <w:r w:rsidR="00DD69FE" w:rsidRPr="00DD69FE">
                <w:rPr>
                  <w:rStyle w:val="Hyperlink"/>
                </w:rPr>
                <w:t>here</w:t>
              </w:r>
            </w:hyperlink>
            <w:r w:rsidR="00DD69FE">
              <w:t>!)</w:t>
            </w:r>
            <w:r>
              <w:t xml:space="preserve"> and books to find out what makes the best environment for marine life to flourish (you may wish to direct them to the Great Barrier Reef and its significance). </w:t>
            </w:r>
          </w:p>
          <w:p w14:paraId="4C25C1A5" w14:textId="77777777" w:rsidR="00653DA7" w:rsidRDefault="00653DA7"/>
          <w:p w14:paraId="5F82BAE5" w14:textId="77777777" w:rsidR="00653DA7" w:rsidRDefault="00386EDE">
            <w:pPr>
              <w:rPr>
                <w:color w:val="00949E"/>
                <w:sz w:val="24"/>
                <w:szCs w:val="24"/>
              </w:rPr>
            </w:pPr>
            <w:r>
              <w:rPr>
                <w:b/>
                <w:u w:val="single"/>
              </w:rPr>
              <w:t>Do People Intentionally Damage an Area? -</w:t>
            </w:r>
            <w: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14:paraId="3548C8DF" w14:textId="77777777" w:rsidR="00653DA7" w:rsidRDefault="00653DA7">
            <w:pPr>
              <w:rPr>
                <w:color w:val="00949E"/>
                <w:sz w:val="24"/>
                <w:szCs w:val="24"/>
              </w:rPr>
            </w:pPr>
          </w:p>
          <w:p w14:paraId="69B47B7E" w14:textId="48BD9B2D" w:rsidR="001E706A" w:rsidRDefault="001E706A">
            <w:pPr>
              <w:rPr>
                <w:color w:val="00949E"/>
                <w:sz w:val="24"/>
                <w:szCs w:val="24"/>
              </w:rPr>
            </w:pPr>
            <w:r w:rsidRPr="001E706A">
              <w:rPr>
                <w:b/>
                <w:sz w:val="24"/>
                <w:szCs w:val="24"/>
                <w:u w:val="single"/>
              </w:rPr>
              <w:t>Dark skies in Cornwall</w:t>
            </w:r>
            <w:r w:rsidRPr="00DD69FE">
              <w:rPr>
                <w:color w:val="00949E"/>
                <w:sz w:val="24"/>
                <w:szCs w:val="24"/>
              </w:rPr>
              <w:t xml:space="preserve">. </w:t>
            </w:r>
            <w:r w:rsidR="00DD69FE" w:rsidRPr="00DD69FE">
              <w:t>W</w:t>
            </w:r>
            <w:r>
              <w:t xml:space="preserve">atch the film about </w:t>
            </w:r>
            <w:hyperlink r:id="rId33" w:history="1">
              <w:r w:rsidRPr="00DD69FE">
                <w:rPr>
                  <w:rStyle w:val="Hyperlink"/>
                </w:rPr>
                <w:t>dark skies</w:t>
              </w:r>
            </w:hyperlink>
            <w:r>
              <w:t xml:space="preserve"> designation for </w:t>
            </w:r>
            <w:proofErr w:type="spellStart"/>
            <w:r>
              <w:t>Bodmin</w:t>
            </w:r>
            <w:proofErr w:type="spellEnd"/>
            <w:r>
              <w:t xml:space="preserve"> moor and think about how it helps us and animals. If it is a clear </w:t>
            </w:r>
            <w:r w:rsidR="007B359A">
              <w:t>night,</w:t>
            </w:r>
            <w:r>
              <w:t xml:space="preserve"> why not spend some time looking at the stars. </w:t>
            </w:r>
            <w:r w:rsidR="00432E32">
              <w:t xml:space="preserve">There is some other information about space </w:t>
            </w:r>
            <w:hyperlink r:id="rId34" w:history="1">
              <w:r w:rsidR="00432E32" w:rsidRPr="00432E32">
                <w:rPr>
                  <w:rStyle w:val="Hyperlink"/>
                </w:rPr>
                <w:t>here</w:t>
              </w:r>
            </w:hyperlink>
            <w:r w:rsidR="00432E32">
              <w:t xml:space="preserve">! </w:t>
            </w:r>
            <w:r>
              <w:t xml:space="preserve">You </w:t>
            </w:r>
            <w:r w:rsidR="007B359A">
              <w:t>may be</w:t>
            </w:r>
            <w:r>
              <w:t xml:space="preserve"> able to find some constellations. Create an artwork (maybe with words) in response to observing the night sky.</w:t>
            </w:r>
          </w:p>
          <w:p w14:paraId="444ED925" w14:textId="4ED52183" w:rsidR="00653DA7" w:rsidRDefault="00653DA7"/>
        </w:tc>
      </w:tr>
      <w:tr w:rsidR="00653DA7" w14:paraId="6109C687" w14:textId="77777777">
        <w:trPr>
          <w:trHeight w:val="420"/>
        </w:trPr>
        <w:tc>
          <w:tcPr>
            <w:tcW w:w="9075" w:type="dxa"/>
            <w:gridSpan w:val="2"/>
            <w:shd w:val="clear" w:color="auto" w:fill="999999"/>
            <w:tcMar>
              <w:top w:w="100" w:type="dxa"/>
              <w:left w:w="100" w:type="dxa"/>
              <w:bottom w:w="100" w:type="dxa"/>
              <w:right w:w="100" w:type="dxa"/>
            </w:tcMar>
          </w:tcPr>
          <w:p w14:paraId="6AF8ACCB" w14:textId="77777777" w:rsidR="00653DA7" w:rsidRDefault="00386EDE">
            <w:pPr>
              <w:jc w:val="center"/>
              <w:rPr>
                <w:b/>
              </w:rPr>
            </w:pPr>
            <w:r>
              <w:rPr>
                <w:b/>
              </w:rPr>
              <w:lastRenderedPageBreak/>
              <w:t>Additional learning resources parents may wish to engage with</w:t>
            </w:r>
          </w:p>
        </w:tc>
      </w:tr>
      <w:tr w:rsidR="00653DA7" w14:paraId="0CB28AB8" w14:textId="77777777">
        <w:trPr>
          <w:trHeight w:val="420"/>
        </w:trPr>
        <w:tc>
          <w:tcPr>
            <w:tcW w:w="9075" w:type="dxa"/>
            <w:gridSpan w:val="2"/>
            <w:shd w:val="clear" w:color="auto" w:fill="auto"/>
            <w:tcMar>
              <w:top w:w="100" w:type="dxa"/>
              <w:left w:w="100" w:type="dxa"/>
              <w:bottom w:w="100" w:type="dxa"/>
              <w:right w:w="100" w:type="dxa"/>
            </w:tcMar>
          </w:tcPr>
          <w:p w14:paraId="4F1220B4" w14:textId="77777777" w:rsidR="00653DA7" w:rsidRDefault="00F92C0B">
            <w:hyperlink r:id="rId35">
              <w:r w:rsidR="00386EDE">
                <w:rPr>
                  <w:b/>
                  <w:color w:val="1155CC"/>
                  <w:u w:val="single"/>
                </w:rPr>
                <w:t xml:space="preserve">Classroom Secrets Learning Packs </w:t>
              </w:r>
            </w:hyperlink>
            <w:r w:rsidR="00386EDE">
              <w:rPr>
                <w:b/>
              </w:rPr>
              <w:t xml:space="preserve">- </w:t>
            </w:r>
            <w:r w:rsidR="00386EDE">
              <w:t xml:space="preserve">These packs are split into different year groups and include activities linked to reading, writing, maths and practical ideas you can do around the home. </w:t>
            </w:r>
          </w:p>
          <w:p w14:paraId="057D764E" w14:textId="77777777" w:rsidR="00653DA7" w:rsidRDefault="00F92C0B">
            <w:hyperlink r:id="rId36">
              <w:r w:rsidR="00386EDE">
                <w:rPr>
                  <w:b/>
                  <w:color w:val="1155CC"/>
                  <w:u w:val="single"/>
                </w:rPr>
                <w:t>Twinkl</w:t>
              </w:r>
            </w:hyperlink>
            <w:r w:rsidR="00386EDE">
              <w:rPr>
                <w:b/>
              </w:rPr>
              <w:t xml:space="preserve"> - </w:t>
            </w:r>
            <w:r w:rsidR="00386EDE">
              <w:t xml:space="preserve">to access these resources click on the link and sign up using your own email address and creating your own password. Use the offer code UKTWINKLHELPS. </w:t>
            </w:r>
          </w:p>
          <w:p w14:paraId="39304ACE" w14:textId="77777777" w:rsidR="00653DA7" w:rsidRDefault="00F92C0B">
            <w:hyperlink r:id="rId37">
              <w:r w:rsidR="00386EDE">
                <w:rPr>
                  <w:b/>
                  <w:color w:val="1155CC"/>
                  <w:u w:val="single"/>
                </w:rPr>
                <w:t>Headteacherchat</w:t>
              </w:r>
            </w:hyperlink>
            <w:r w:rsidR="00386EDE">
              <w:t xml:space="preserve"> - This is a blog that has links to various learning platforms. Lots of these are free to access. </w:t>
            </w:r>
          </w:p>
        </w:tc>
      </w:tr>
      <w:tr w:rsidR="00653DA7" w14:paraId="31BE9CFF" w14:textId="77777777">
        <w:trPr>
          <w:trHeight w:val="420"/>
        </w:trPr>
        <w:tc>
          <w:tcPr>
            <w:tcW w:w="9075" w:type="dxa"/>
            <w:gridSpan w:val="2"/>
            <w:shd w:val="clear" w:color="auto" w:fill="434343"/>
            <w:tcMar>
              <w:top w:w="100" w:type="dxa"/>
              <w:left w:w="100" w:type="dxa"/>
              <w:bottom w:w="100" w:type="dxa"/>
              <w:right w:w="100" w:type="dxa"/>
            </w:tcMar>
          </w:tcPr>
          <w:p w14:paraId="38806C11" w14:textId="77777777" w:rsidR="00653DA7" w:rsidRDefault="00386EDE">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7899ADC9" w14:textId="2CF6EBD5" w:rsidR="00653DA7" w:rsidRDefault="00653DA7"/>
    <w:p w14:paraId="17C22618" w14:textId="0E3C26C9" w:rsidR="00432E32" w:rsidRDefault="00432E32"/>
    <w:p w14:paraId="34A8AC1C" w14:textId="45DF85C3" w:rsidR="00432E32" w:rsidRDefault="00432E32"/>
    <w:p w14:paraId="2B1B70A5" w14:textId="56BD2582" w:rsidR="00432E32" w:rsidRDefault="00432E32"/>
    <w:p w14:paraId="3154D594" w14:textId="1E925114" w:rsidR="00432E32" w:rsidRDefault="00432E32"/>
    <w:p w14:paraId="6E3D3C96" w14:textId="3E4A3BE8" w:rsidR="00432E32" w:rsidRDefault="00432E32"/>
    <w:p w14:paraId="40E8FF09" w14:textId="458CC83F" w:rsidR="00432E32" w:rsidRDefault="00432E32"/>
    <w:p w14:paraId="44EAF9C5" w14:textId="057CCF17" w:rsidR="00432E32" w:rsidRDefault="00432E32"/>
    <w:p w14:paraId="202154A3" w14:textId="39B8BC4B" w:rsidR="00432E32" w:rsidRDefault="00432E32"/>
    <w:p w14:paraId="7F1C633B" w14:textId="7F17D467" w:rsidR="00432E32" w:rsidRDefault="00432E32"/>
    <w:p w14:paraId="503C6AEE" w14:textId="38DEFB83" w:rsidR="00432E32" w:rsidRDefault="00432E32"/>
    <w:p w14:paraId="5D639C44" w14:textId="516EC813" w:rsidR="00432E32" w:rsidRDefault="00432E32"/>
    <w:p w14:paraId="21FE65E8" w14:textId="3798496D" w:rsidR="00432E32" w:rsidRDefault="00432E32"/>
    <w:p w14:paraId="6845B3C3" w14:textId="550E1F86" w:rsidR="00432E32" w:rsidRDefault="00432E32"/>
    <w:p w14:paraId="19DC2FCC" w14:textId="2F226FF7" w:rsidR="00432E32" w:rsidRDefault="00432E32"/>
    <w:p w14:paraId="572E1BD0" w14:textId="1EEDE689" w:rsidR="00432E32" w:rsidRDefault="00432E32"/>
    <w:p w14:paraId="27B1E5CB" w14:textId="6EC97648" w:rsidR="00432E32" w:rsidRDefault="00432E32"/>
    <w:p w14:paraId="41CBAAAE" w14:textId="3D5FBF3C" w:rsidR="00432E32" w:rsidRDefault="00432E32"/>
    <w:p w14:paraId="1D383B76" w14:textId="114DEF78" w:rsidR="00432E32" w:rsidRDefault="00432E32"/>
    <w:p w14:paraId="75E87AA6" w14:textId="72B62B03" w:rsidR="00432E32" w:rsidRDefault="00432E32"/>
    <w:p w14:paraId="519D03E8" w14:textId="0FABB1D4" w:rsidR="00432E32" w:rsidRDefault="00432E32"/>
    <w:p w14:paraId="48D1BDA0" w14:textId="31647207" w:rsidR="00432E32" w:rsidRDefault="00432E32"/>
    <w:p w14:paraId="75773448" w14:textId="791DA1C4" w:rsidR="00432E32" w:rsidRDefault="00432E32"/>
    <w:p w14:paraId="00D3E6E6" w14:textId="5C4DC16C" w:rsidR="00432E32" w:rsidRDefault="00432E32"/>
    <w:p w14:paraId="40863CF0" w14:textId="77777777" w:rsidR="00432E32" w:rsidRDefault="00432E32"/>
    <w:p w14:paraId="3F9588D7" w14:textId="77777777" w:rsidR="00432E32" w:rsidRDefault="00432E32"/>
    <w:p w14:paraId="220A6751" w14:textId="0BA70410" w:rsidR="00432E32" w:rsidRDefault="00432E32">
      <w:r>
        <w:t>When you’re writing a letter of persuasion, you need to be clear about what you are trying to say and have some facts to support your arguments.</w:t>
      </w:r>
    </w:p>
    <w:p w14:paraId="21538B58" w14:textId="1D1564EB" w:rsidR="00432E32" w:rsidRDefault="00432E32"/>
    <w:p w14:paraId="58CD5CD1" w14:textId="4C2E95B3" w:rsidR="00432E32" w:rsidRDefault="00432E32">
      <w:r>
        <w:t>In the letter you have been asked to write about the importance of recycling at school, you need to find some facts about recycling and what objects in school could be recycled or things we could do to prevent as much waste, for example not allowing single use plastics in lunch boxes.</w:t>
      </w:r>
    </w:p>
    <w:p w14:paraId="3231D210" w14:textId="3C548814" w:rsidR="00432E32" w:rsidRDefault="00432E32"/>
    <w:p w14:paraId="11F5400F" w14:textId="07DB422E" w:rsidR="00432E32" w:rsidRDefault="00432E32">
      <w:r>
        <w:t>Then you need to think about the structure of you work.</w:t>
      </w:r>
    </w:p>
    <w:p w14:paraId="01868F1E" w14:textId="222D326A" w:rsidR="00432E32" w:rsidRDefault="00432E32"/>
    <w:p w14:paraId="3AF3CF0C" w14:textId="583377AB" w:rsidR="00432E32" w:rsidRDefault="00432E32" w:rsidP="00432E32">
      <w:pPr>
        <w:pStyle w:val="ListParagraph"/>
        <w:numPr>
          <w:ilvl w:val="0"/>
          <w:numId w:val="11"/>
        </w:numPr>
      </w:pPr>
      <w:r>
        <w:t>Who is your letter to?</w:t>
      </w:r>
    </w:p>
    <w:p w14:paraId="4982ADEB" w14:textId="25B84DC2" w:rsidR="00432E32" w:rsidRDefault="00432E32" w:rsidP="00432E32">
      <w:pPr>
        <w:pStyle w:val="ListParagraph"/>
        <w:numPr>
          <w:ilvl w:val="0"/>
          <w:numId w:val="11"/>
        </w:numPr>
      </w:pPr>
      <w:r>
        <w:t>Why are you writing to them?  You could use a phrase like ‘I am writing to you about…’ to start your letter.</w:t>
      </w:r>
    </w:p>
    <w:p w14:paraId="2A8BDB21" w14:textId="27407253" w:rsidR="00432E32" w:rsidRDefault="00432E32" w:rsidP="00432E32">
      <w:pPr>
        <w:pStyle w:val="ListParagraph"/>
        <w:numPr>
          <w:ilvl w:val="0"/>
          <w:numId w:val="11"/>
        </w:numPr>
      </w:pPr>
      <w:r>
        <w:t>You need 3 statements to support your ideas as to why you think recycling in school should be increased.</w:t>
      </w:r>
    </w:p>
    <w:p w14:paraId="6E6EA1A2" w14:textId="3E20A20B" w:rsidR="00432E32" w:rsidRDefault="00432E32" w:rsidP="00432E32">
      <w:pPr>
        <w:pStyle w:val="ListParagraph"/>
        <w:numPr>
          <w:ilvl w:val="0"/>
          <w:numId w:val="11"/>
        </w:numPr>
      </w:pPr>
      <w:r>
        <w:t>You need to end you letter thanking the reader for looking at it and reiterating your point, and expressing a wish for a response. You could you; ‘Thank you for reading this letter. I believe that as a school we could recycle more than we currently do and would be pleased to talk to you about this further.</w:t>
      </w:r>
    </w:p>
    <w:p w14:paraId="04F55126" w14:textId="274B0FF8" w:rsidR="00432E32" w:rsidRDefault="00432E32" w:rsidP="00432E32">
      <w:pPr>
        <w:pStyle w:val="ListParagraph"/>
        <w:numPr>
          <w:ilvl w:val="0"/>
          <w:numId w:val="11"/>
        </w:numPr>
      </w:pPr>
      <w:r>
        <w:t>Sign off formally – if you’re not sure how to, look it up!!</w:t>
      </w:r>
    </w:p>
    <w:p w14:paraId="05B05D16" w14:textId="79E4E04B" w:rsidR="00432E32" w:rsidRDefault="00432E32" w:rsidP="00432E32"/>
    <w:p w14:paraId="5C7DA58A" w14:textId="2AB703B0" w:rsidR="00432E32" w:rsidRDefault="00432E32" w:rsidP="00432E32">
      <w:r>
        <w:t>You could use the same structure as this when you are thinking about Sea World in America.</w:t>
      </w:r>
    </w:p>
    <w:p w14:paraId="4668A0AA" w14:textId="77777777" w:rsidR="00432E32" w:rsidRDefault="00432E32" w:rsidP="00432E32">
      <w:pPr>
        <w:ind w:left="360"/>
      </w:pPr>
    </w:p>
    <w:sectPr w:rsidR="00432E3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37"/>
    <w:multiLevelType w:val="multilevel"/>
    <w:tmpl w:val="BA5A8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85A84"/>
    <w:multiLevelType w:val="multilevel"/>
    <w:tmpl w:val="7EB2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F0CE6"/>
    <w:multiLevelType w:val="multilevel"/>
    <w:tmpl w:val="07B8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6800FA"/>
    <w:multiLevelType w:val="multilevel"/>
    <w:tmpl w:val="63F2B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E2D3A"/>
    <w:multiLevelType w:val="multilevel"/>
    <w:tmpl w:val="9A6A6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2D73F9"/>
    <w:multiLevelType w:val="multilevel"/>
    <w:tmpl w:val="ABC0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9F6E8E"/>
    <w:multiLevelType w:val="multilevel"/>
    <w:tmpl w:val="37BA3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2F21BB"/>
    <w:multiLevelType w:val="multilevel"/>
    <w:tmpl w:val="64AEE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985574"/>
    <w:multiLevelType w:val="multilevel"/>
    <w:tmpl w:val="107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AA1775"/>
    <w:multiLevelType w:val="hybridMultilevel"/>
    <w:tmpl w:val="1EA04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0"/>
  </w:num>
  <w:num w:numId="6">
    <w:abstractNumId w:val="4"/>
  </w:num>
  <w:num w:numId="7">
    <w:abstractNumId w:val="2"/>
  </w:num>
  <w:num w:numId="8">
    <w:abstractNumId w:val="9"/>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DA7"/>
    <w:rsid w:val="00150754"/>
    <w:rsid w:val="00163D3D"/>
    <w:rsid w:val="00181C62"/>
    <w:rsid w:val="001E706A"/>
    <w:rsid w:val="001F5850"/>
    <w:rsid w:val="0023293D"/>
    <w:rsid w:val="002B3C1F"/>
    <w:rsid w:val="00386EDE"/>
    <w:rsid w:val="003968C1"/>
    <w:rsid w:val="00432E32"/>
    <w:rsid w:val="004D0ECA"/>
    <w:rsid w:val="00613027"/>
    <w:rsid w:val="00653DA7"/>
    <w:rsid w:val="00665BBE"/>
    <w:rsid w:val="00700586"/>
    <w:rsid w:val="007B359A"/>
    <w:rsid w:val="007F4864"/>
    <w:rsid w:val="0080290C"/>
    <w:rsid w:val="008F2FE4"/>
    <w:rsid w:val="00A15132"/>
    <w:rsid w:val="00A44083"/>
    <w:rsid w:val="00A600E3"/>
    <w:rsid w:val="00BA1B8E"/>
    <w:rsid w:val="00C50912"/>
    <w:rsid w:val="00C53C53"/>
    <w:rsid w:val="00DD69FE"/>
    <w:rsid w:val="00E83E9C"/>
    <w:rsid w:val="00F1063C"/>
    <w:rsid w:val="00F92C0B"/>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70B2"/>
  <w15:docId w15:val="{54F278B5-A3BB-4ABD-A8FE-B4F996B8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5850"/>
    <w:rPr>
      <w:color w:val="0000FF" w:themeColor="hyperlink"/>
      <w:u w:val="single"/>
    </w:rPr>
  </w:style>
  <w:style w:type="paragraph" w:styleId="ListParagraph">
    <w:name w:val="List Paragraph"/>
    <w:basedOn w:val="Normal"/>
    <w:uiPriority w:val="34"/>
    <w:qFormat/>
    <w:rsid w:val="00163D3D"/>
    <w:pPr>
      <w:ind w:left="720"/>
      <w:contextualSpacing/>
    </w:pPr>
  </w:style>
  <w:style w:type="paragraph" w:styleId="BalloonText">
    <w:name w:val="Balloon Text"/>
    <w:basedOn w:val="Normal"/>
    <w:link w:val="BalloonTextChar"/>
    <w:uiPriority w:val="99"/>
    <w:semiHidden/>
    <w:unhideWhenUsed/>
    <w:rsid w:val="00181C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C62"/>
    <w:rPr>
      <w:rFonts w:ascii="Tahoma" w:hAnsi="Tahoma" w:cs="Tahoma"/>
      <w:sz w:val="16"/>
      <w:szCs w:val="16"/>
    </w:rPr>
  </w:style>
  <w:style w:type="table" w:styleId="TableGrid">
    <w:name w:val="Table Grid"/>
    <w:basedOn w:val="TableNormal"/>
    <w:uiPriority w:val="59"/>
    <w:rsid w:val="00181C62"/>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C62"/>
    <w:pPr>
      <w:autoSpaceDE w:val="0"/>
      <w:autoSpaceDN w:val="0"/>
      <w:adjustRightInd w:val="0"/>
      <w:spacing w:line="240" w:lineRule="auto"/>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802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CosmicKidsYoga" TargetMode="External"/><Relationship Id="rId18" Type="http://schemas.openxmlformats.org/officeDocument/2006/relationships/hyperlink" Target="https://mathsframe.co.uk/en/resources/resource/120/match_fractions_decimals_and_percentages" TargetMode="External"/><Relationship Id="rId26" Type="http://schemas.openxmlformats.org/officeDocument/2006/relationships/hyperlink" Target="https://tcat.sharepoint.com/sites/Hub/Key%20Documents/Home%20Learning/Y5%20-%20Y6/Online%20Version/sumdog.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xfordowl.co.uk/for-home/" TargetMode="External"/><Relationship Id="rId34" Type="http://schemas.openxmlformats.org/officeDocument/2006/relationships/hyperlink" Target="https://www.bbc.co.uk/bitesize/topics/zkbbkqt" TargetMode="External"/><Relationship Id="rId7" Type="http://schemas.openxmlformats.org/officeDocument/2006/relationships/webSettings" Target="webSettings.xml"/><Relationship Id="rId12" Type="http://schemas.openxmlformats.org/officeDocument/2006/relationships/hyperlink" Target="https://imoves.com/imovement-signup" TargetMode="External"/><Relationship Id="rId17" Type="http://schemas.openxmlformats.org/officeDocument/2006/relationships/hyperlink" Target="https://www.topmarks.co.uk/maths-games/daily10" TargetMode="External"/><Relationship Id="rId25" Type="http://schemas.openxmlformats.org/officeDocument/2006/relationships/hyperlink" Target="file:///C:\Users\BexBowen\Downloads\sumdog.com" TargetMode="External"/><Relationship Id="rId33" Type="http://schemas.openxmlformats.org/officeDocument/2006/relationships/hyperlink" Target="https://www.cornwall.gov.uk/darksk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y.ttrockstars.com/auth/school" TargetMode="External"/><Relationship Id="rId20" Type="http://schemas.openxmlformats.org/officeDocument/2006/relationships/hyperlink" Target="https://www.activelearnprimary.co.uk/login?c=0" TargetMode="External"/><Relationship Id="rId29" Type="http://schemas.openxmlformats.org/officeDocument/2006/relationships/hyperlink" Target="https://www.bbc.co.uk/bitesize/articles/z7gn92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upermovers" TargetMode="External"/><Relationship Id="rId24" Type="http://schemas.openxmlformats.org/officeDocument/2006/relationships/hyperlink" Target="https://stories.audible.com/discovery" TargetMode="External"/><Relationship Id="rId32" Type="http://schemas.openxmlformats.org/officeDocument/2006/relationships/hyperlink" Target="https://www.bbc.co.uk/bitesize/topics/zp22pv4" TargetMode="External"/><Relationship Id="rId37" Type="http://schemas.openxmlformats.org/officeDocument/2006/relationships/hyperlink" Target="https://www.headteacherchat.com/post/corona-virus-free-resources-for-teachers-and-schools" TargetMode="Externa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worldofdavidwalliams.com/elevenses/" TargetMode="External"/><Relationship Id="rId28" Type="http://schemas.openxmlformats.org/officeDocument/2006/relationships/hyperlink" Target="https://www.bbc.co.uk/bitesize/topics/zshp34j" TargetMode="External"/><Relationship Id="rId36"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family.gonoodle.com/" TargetMode="External"/><Relationship Id="rId19" Type="http://schemas.openxmlformats.org/officeDocument/2006/relationships/hyperlink" Target="https://nrich.maths.org/9415" TargetMode="External"/><Relationship Id="rId31" Type="http://schemas.openxmlformats.org/officeDocument/2006/relationships/hyperlink" Target="https://www.sas.org.uk/our-work/%20Have" TargetMode="Externa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hiterosemaths.com/homelearning/" TargetMode="External"/><Relationship Id="rId22" Type="http://schemas.openxmlformats.org/officeDocument/2006/relationships/hyperlink" Target="https://www.literacyshedplus.com/en-gb/browse/free-resources/reading-comprehension-plus/reading-packs-ages-7-11" TargetMode="External"/><Relationship Id="rId27" Type="http://schemas.openxmlformats.org/officeDocument/2006/relationships/hyperlink" Target="https://www.bbc.co.uk/bitesize/topics/zwwp8mn/articles/z9wvqhv" TargetMode="External"/><Relationship Id="rId30" Type="http://schemas.openxmlformats.org/officeDocument/2006/relationships/hyperlink" Target="https://tcat.sharepoint.com/sites/Hub/Key%20Documents/Home%20Learning/Y5%20-%20Y6/Online%20Version/.%20%20https:/www.onegreenplanet.org/lifestyle/fun-upcycling-projects-that-are-perfect-to-make-with-kids/" TargetMode="External"/><Relationship Id="rId35"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F206C-9F96-45E2-92DB-33A1835FAC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F9DC0-69B0-4147-AE44-CA620B81C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FA99E-07CA-4260-AD96-D326C7A85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Bex Bowen</cp:lastModifiedBy>
  <cp:revision>5</cp:revision>
  <dcterms:created xsi:type="dcterms:W3CDTF">2020-04-21T11:19:00Z</dcterms:created>
  <dcterms:modified xsi:type="dcterms:W3CDTF">2020-04-21T12:01:00Z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